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4718B" w14:textId="77777777" w:rsidR="00465C65" w:rsidRDefault="00465C65" w:rsidP="00D16DEA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2EA76E11" w14:textId="4051C161" w:rsidR="00647E26" w:rsidRPr="00647E26" w:rsidRDefault="00F31559" w:rsidP="00D16DEA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Sustainability-Linked Bonds</w:t>
      </w:r>
    </w:p>
    <w:p w14:paraId="68365D83" w14:textId="77777777" w:rsidR="00695F4D" w:rsidRPr="00647E26" w:rsidRDefault="00A421EE" w:rsidP="00D16DEA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Independent </w:t>
      </w:r>
      <w:r w:rsidR="00583272" w:rsidRPr="00647E26">
        <w:rPr>
          <w:rFonts w:asciiTheme="minorHAnsi" w:hAnsiTheme="minorHAnsi"/>
          <w:b/>
          <w:sz w:val="32"/>
          <w:szCs w:val="32"/>
        </w:rPr>
        <w:t xml:space="preserve">External </w:t>
      </w:r>
      <w:r w:rsidR="005E06CD" w:rsidRPr="00647E26">
        <w:rPr>
          <w:rFonts w:asciiTheme="minorHAnsi" w:hAnsiTheme="minorHAnsi"/>
          <w:b/>
          <w:sz w:val="32"/>
          <w:szCs w:val="32"/>
        </w:rPr>
        <w:t xml:space="preserve">Review </w:t>
      </w:r>
      <w:r w:rsidR="00837F81" w:rsidRPr="00647E26">
        <w:rPr>
          <w:rFonts w:asciiTheme="minorHAnsi" w:hAnsiTheme="minorHAnsi"/>
          <w:b/>
          <w:sz w:val="32"/>
          <w:szCs w:val="32"/>
        </w:rPr>
        <w:t>Form</w:t>
      </w:r>
    </w:p>
    <w:p w14:paraId="08AE6B8C" w14:textId="10DD5A84" w:rsidR="00647E26" w:rsidRDefault="00647E26" w:rsidP="00D16DEA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16E625CA" w14:textId="3A39417A" w:rsidR="005E633C" w:rsidRPr="007A332F" w:rsidRDefault="007A332F" w:rsidP="007A332F">
      <w:pPr>
        <w:spacing w:after="0" w:line="240" w:lineRule="auto"/>
        <w:ind w:left="-108"/>
        <w:jc w:val="both"/>
        <w:rPr>
          <w:rFonts w:asciiTheme="minorHAnsi" w:hAnsiTheme="minorHAnsi"/>
          <w:bCs/>
          <w:i/>
          <w:iCs/>
          <w:color w:val="000000" w:themeColor="text1"/>
          <w:sz w:val="22"/>
        </w:rPr>
      </w:pPr>
      <w:r w:rsidRPr="007A332F">
        <w:rPr>
          <w:rFonts w:asciiTheme="minorHAnsi" w:hAnsiTheme="minorHAnsi"/>
          <w:bCs/>
          <w:i/>
          <w:iCs/>
          <w:color w:val="000000" w:themeColor="text1"/>
          <w:sz w:val="22"/>
        </w:rPr>
        <w:t>The Guidelines for External Reviews recommend the public disclosure of external reviews either in summary format through a recommended template and/or in its entirety. This contributes to market transparency and clarifies issuers’ alignment with the Principles.</w:t>
      </w:r>
    </w:p>
    <w:p w14:paraId="387E5D28" w14:textId="77777777" w:rsidR="00834B43" w:rsidRDefault="00834B43" w:rsidP="00D16DEA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26607E20" w14:textId="77777777" w:rsidR="00647E26" w:rsidRPr="00647E26" w:rsidRDefault="00647E26" w:rsidP="00D16DEA">
      <w:pPr>
        <w:spacing w:after="0" w:line="240" w:lineRule="auto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647E26">
        <w:rPr>
          <w:rFonts w:asciiTheme="minorHAnsi" w:hAnsiTheme="minorHAnsi"/>
          <w:b/>
          <w:color w:val="000000" w:themeColor="text1"/>
          <w:sz w:val="28"/>
          <w:szCs w:val="28"/>
        </w:rPr>
        <w:t>Section 1.</w:t>
      </w:r>
      <w:r w:rsidR="00A07217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Pr="00647E26">
        <w:rPr>
          <w:rFonts w:asciiTheme="minorHAnsi" w:hAnsiTheme="minorHAnsi"/>
          <w:b/>
          <w:color w:val="000000" w:themeColor="text1"/>
          <w:sz w:val="28"/>
          <w:szCs w:val="28"/>
        </w:rPr>
        <w:t>Basic Information</w:t>
      </w:r>
    </w:p>
    <w:p w14:paraId="6DC74635" w14:textId="77777777" w:rsidR="005E633C" w:rsidRDefault="005E633C" w:rsidP="00D16DEA">
      <w:pPr>
        <w:spacing w:after="0" w:line="240" w:lineRule="auto"/>
        <w:rPr>
          <w:rFonts w:asciiTheme="minorHAnsi" w:hAnsiTheme="minorHAnsi"/>
          <w:b/>
          <w:color w:val="000000" w:themeColor="text1"/>
          <w:sz w:val="22"/>
        </w:rPr>
      </w:pPr>
    </w:p>
    <w:p w14:paraId="5ED3682A" w14:textId="418CF7B0" w:rsidR="00647E26" w:rsidRDefault="00647E26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2"/>
        </w:rPr>
      </w:pPr>
      <w:r w:rsidRPr="00141392">
        <w:rPr>
          <w:rFonts w:asciiTheme="minorHAnsi" w:hAnsiTheme="minorHAnsi"/>
          <w:b/>
          <w:color w:val="000000" w:themeColor="text1"/>
          <w:sz w:val="22"/>
        </w:rPr>
        <w:t>Issuer name:</w:t>
      </w:r>
    </w:p>
    <w:p w14:paraId="5806F5F9" w14:textId="77777777" w:rsidR="002B4F25" w:rsidRPr="00141392" w:rsidRDefault="002B4F25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color w:val="000000" w:themeColor="text1"/>
          <w:sz w:val="22"/>
        </w:rPr>
      </w:pPr>
    </w:p>
    <w:p w14:paraId="6F500B97" w14:textId="2BBE4469" w:rsidR="00647E26" w:rsidRPr="00141392" w:rsidRDefault="00F31559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>Sustainability-Linked</w:t>
      </w:r>
      <w:r w:rsidR="00647E26" w:rsidRPr="00141392">
        <w:rPr>
          <w:rFonts w:asciiTheme="minorHAnsi" w:hAnsiTheme="minorHAnsi"/>
          <w:b/>
          <w:color w:val="000000" w:themeColor="text1"/>
          <w:sz w:val="22"/>
        </w:rPr>
        <w:t xml:space="preserve"> Bond ISIN</w:t>
      </w:r>
      <w:r>
        <w:rPr>
          <w:rFonts w:asciiTheme="minorHAnsi" w:hAnsiTheme="minorHAnsi"/>
          <w:b/>
          <w:color w:val="000000" w:themeColor="text1"/>
          <w:sz w:val="22"/>
        </w:rPr>
        <w:t>:</w:t>
      </w:r>
    </w:p>
    <w:p w14:paraId="18FCC194" w14:textId="77777777" w:rsidR="00D16DEA" w:rsidRDefault="00D16DEA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2"/>
        </w:rPr>
      </w:pPr>
    </w:p>
    <w:p w14:paraId="6CD9951E" w14:textId="3039BD60" w:rsidR="00647E26" w:rsidRDefault="00A421EE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 xml:space="preserve">Independent External </w:t>
      </w:r>
      <w:r w:rsidR="00647E26" w:rsidRPr="00141392">
        <w:rPr>
          <w:rFonts w:asciiTheme="minorHAnsi" w:hAnsiTheme="minorHAnsi"/>
          <w:b/>
          <w:color w:val="000000" w:themeColor="text1"/>
          <w:sz w:val="22"/>
        </w:rPr>
        <w:t>Review provider’s name</w:t>
      </w:r>
      <w:r w:rsidR="00A24AA6">
        <w:rPr>
          <w:rFonts w:asciiTheme="minorHAnsi" w:hAnsiTheme="minorHAnsi"/>
          <w:b/>
          <w:color w:val="000000" w:themeColor="text1"/>
          <w:sz w:val="22"/>
        </w:rPr>
        <w:t xml:space="preserve"> for </w:t>
      </w:r>
      <w:r w:rsidR="006D1953" w:rsidRPr="002B4F25">
        <w:rPr>
          <w:rFonts w:asciiTheme="minorHAnsi" w:hAnsiTheme="minorHAnsi"/>
          <w:b/>
          <w:sz w:val="22"/>
        </w:rPr>
        <w:t xml:space="preserve">second party opinion </w:t>
      </w:r>
      <w:r w:rsidR="00A24AA6">
        <w:rPr>
          <w:rFonts w:asciiTheme="minorHAnsi" w:hAnsiTheme="minorHAnsi"/>
          <w:b/>
          <w:color w:val="000000" w:themeColor="text1"/>
          <w:sz w:val="22"/>
        </w:rPr>
        <w:t xml:space="preserve">pre-issuance </w:t>
      </w:r>
      <w:r w:rsidR="00A24AA6" w:rsidRPr="00A24AA6">
        <w:rPr>
          <w:rFonts w:asciiTheme="minorHAnsi" w:hAnsiTheme="minorHAnsi"/>
          <w:bCs/>
          <w:color w:val="000000" w:themeColor="text1"/>
          <w:sz w:val="22"/>
        </w:rPr>
        <w:t>(sections 2 &amp; 3)</w:t>
      </w:r>
      <w:r w:rsidR="00647E26" w:rsidRPr="00141392">
        <w:rPr>
          <w:rFonts w:asciiTheme="minorHAnsi" w:hAnsiTheme="minorHAnsi"/>
          <w:b/>
          <w:color w:val="000000" w:themeColor="text1"/>
          <w:sz w:val="22"/>
        </w:rPr>
        <w:t>:</w:t>
      </w:r>
    </w:p>
    <w:p w14:paraId="3222E9FC" w14:textId="77777777" w:rsidR="002B4F25" w:rsidRDefault="002B4F25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2"/>
        </w:rPr>
      </w:pPr>
    </w:p>
    <w:p w14:paraId="37FE4214" w14:textId="5B845816" w:rsidR="002B4F25" w:rsidRDefault="002B4F25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2"/>
        </w:rPr>
      </w:pPr>
      <w:r w:rsidRPr="00141392">
        <w:rPr>
          <w:rFonts w:asciiTheme="minorHAnsi" w:hAnsiTheme="minorHAnsi"/>
          <w:b/>
          <w:color w:val="000000" w:themeColor="text1"/>
          <w:sz w:val="22"/>
        </w:rPr>
        <w:t>Completion date of</w:t>
      </w:r>
      <w:r>
        <w:rPr>
          <w:rFonts w:asciiTheme="minorHAnsi" w:hAnsiTheme="minorHAnsi"/>
          <w:b/>
          <w:color w:val="000000" w:themeColor="text1"/>
          <w:sz w:val="22"/>
        </w:rPr>
        <w:t xml:space="preserve"> </w:t>
      </w:r>
      <w:r w:rsidRPr="002B4F25">
        <w:rPr>
          <w:rFonts w:asciiTheme="minorHAnsi" w:hAnsiTheme="minorHAnsi"/>
          <w:b/>
          <w:sz w:val="22"/>
        </w:rPr>
        <w:t>second party opinion</w:t>
      </w:r>
      <w:r w:rsidRPr="00141392">
        <w:rPr>
          <w:rFonts w:asciiTheme="minorHAnsi" w:hAnsiTheme="minorHAnsi"/>
          <w:b/>
          <w:color w:val="000000" w:themeColor="text1"/>
          <w:sz w:val="22"/>
        </w:rPr>
        <w:t xml:space="preserve"> </w:t>
      </w:r>
      <w:r>
        <w:rPr>
          <w:rFonts w:asciiTheme="minorHAnsi" w:hAnsiTheme="minorHAnsi"/>
          <w:b/>
          <w:color w:val="000000" w:themeColor="text1"/>
          <w:sz w:val="22"/>
        </w:rPr>
        <w:t>pre-issuance</w:t>
      </w:r>
      <w:r w:rsidRPr="00141392">
        <w:rPr>
          <w:rFonts w:asciiTheme="minorHAnsi" w:hAnsiTheme="minorHAnsi"/>
          <w:b/>
          <w:color w:val="000000" w:themeColor="text1"/>
          <w:sz w:val="22"/>
        </w:rPr>
        <w:t xml:space="preserve">: </w:t>
      </w:r>
    </w:p>
    <w:p w14:paraId="6BF3FC70" w14:textId="0A284622" w:rsidR="00A24AA6" w:rsidRDefault="00A24AA6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2"/>
        </w:rPr>
      </w:pPr>
    </w:p>
    <w:p w14:paraId="00BC3D8E" w14:textId="5D278138" w:rsidR="00A24AA6" w:rsidRDefault="00A24AA6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 xml:space="preserve">Independent External </w:t>
      </w:r>
      <w:r w:rsidRPr="00141392">
        <w:rPr>
          <w:rFonts w:asciiTheme="minorHAnsi" w:hAnsiTheme="minorHAnsi"/>
          <w:b/>
          <w:color w:val="000000" w:themeColor="text1"/>
          <w:sz w:val="22"/>
        </w:rPr>
        <w:t>Review provider’s name</w:t>
      </w:r>
      <w:r>
        <w:rPr>
          <w:rFonts w:asciiTheme="minorHAnsi" w:hAnsiTheme="minorHAnsi"/>
          <w:b/>
          <w:color w:val="000000" w:themeColor="text1"/>
          <w:sz w:val="22"/>
        </w:rPr>
        <w:t xml:space="preserve"> for post-issuance verification </w:t>
      </w:r>
      <w:r w:rsidRPr="00A24AA6">
        <w:rPr>
          <w:rFonts w:asciiTheme="minorHAnsi" w:hAnsiTheme="minorHAnsi"/>
          <w:bCs/>
          <w:color w:val="000000" w:themeColor="text1"/>
          <w:sz w:val="22"/>
        </w:rPr>
        <w:t>(section 4)</w:t>
      </w:r>
      <w:r w:rsidRPr="00141392">
        <w:rPr>
          <w:rFonts w:asciiTheme="minorHAnsi" w:hAnsiTheme="minorHAnsi"/>
          <w:b/>
          <w:color w:val="000000" w:themeColor="text1"/>
          <w:sz w:val="22"/>
        </w:rPr>
        <w:t>:</w:t>
      </w:r>
    </w:p>
    <w:p w14:paraId="46173A21" w14:textId="77777777" w:rsidR="00A24AA6" w:rsidRDefault="00A24AA6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  <w:color w:val="000000" w:themeColor="text1"/>
          <w:sz w:val="22"/>
        </w:rPr>
      </w:pPr>
    </w:p>
    <w:p w14:paraId="49E9C78F" w14:textId="0C42E461" w:rsidR="00647E26" w:rsidRPr="00141392" w:rsidRDefault="002B4F25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i/>
          <w:color w:val="000000" w:themeColor="text1"/>
          <w:sz w:val="22"/>
        </w:rPr>
      </w:pPr>
      <w:r w:rsidRPr="00141392">
        <w:rPr>
          <w:rFonts w:asciiTheme="minorHAnsi" w:hAnsiTheme="minorHAnsi"/>
          <w:b/>
          <w:color w:val="000000" w:themeColor="text1"/>
          <w:sz w:val="22"/>
        </w:rPr>
        <w:t xml:space="preserve">Completion date </w:t>
      </w:r>
      <w:r w:rsidR="00647E26" w:rsidRPr="00141392">
        <w:rPr>
          <w:rFonts w:asciiTheme="minorHAnsi" w:hAnsiTheme="minorHAnsi"/>
          <w:b/>
          <w:color w:val="000000" w:themeColor="text1"/>
          <w:sz w:val="22"/>
        </w:rPr>
        <w:t xml:space="preserve">of </w:t>
      </w:r>
      <w:r>
        <w:rPr>
          <w:rFonts w:asciiTheme="minorHAnsi" w:hAnsiTheme="minorHAnsi"/>
          <w:b/>
          <w:color w:val="000000" w:themeColor="text1"/>
          <w:sz w:val="22"/>
        </w:rPr>
        <w:t>post issuance verification</w:t>
      </w:r>
      <w:r w:rsidR="00647E26" w:rsidRPr="00141392">
        <w:rPr>
          <w:rFonts w:asciiTheme="minorHAnsi" w:hAnsiTheme="minorHAnsi"/>
          <w:b/>
          <w:color w:val="000000" w:themeColor="text1"/>
          <w:sz w:val="22"/>
        </w:rPr>
        <w:t xml:space="preserve">: </w:t>
      </w:r>
    </w:p>
    <w:p w14:paraId="2899A021" w14:textId="2E952040" w:rsidR="00BA24A2" w:rsidRDefault="00BA24A2" w:rsidP="004A7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14:paraId="2A031330" w14:textId="77777777" w:rsidR="004A71CC" w:rsidRDefault="004A71CC" w:rsidP="00D16DEA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14:paraId="75CE5270" w14:textId="77777777" w:rsidR="002B4F25" w:rsidRPr="002B4F25" w:rsidRDefault="002B4F25" w:rsidP="002B4F25">
      <w:pPr>
        <w:spacing w:after="0" w:line="240" w:lineRule="auto"/>
        <w:ind w:left="-108"/>
        <w:rPr>
          <w:b/>
          <w:bCs/>
        </w:rPr>
      </w:pPr>
      <w:r w:rsidRPr="002B4F25">
        <w:rPr>
          <w:b/>
          <w:bCs/>
        </w:rPr>
        <w:t>At the launch of the bond, the structure is:</w:t>
      </w:r>
    </w:p>
    <w:p w14:paraId="073D9A3D" w14:textId="77777777" w:rsidR="002B4F25" w:rsidRDefault="002B4F25" w:rsidP="002B4F25">
      <w:pPr>
        <w:spacing w:after="0" w:line="240" w:lineRule="auto"/>
        <w:ind w:left="-108"/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11"/>
        <w:gridCol w:w="467"/>
        <w:gridCol w:w="4354"/>
      </w:tblGrid>
      <w:tr w:rsidR="002B4F25" w:rsidRPr="004B3746" w14:paraId="41FAD648" w14:textId="77777777" w:rsidTr="00732ED0">
        <w:tc>
          <w:tcPr>
            <w:tcW w:w="562" w:type="dxa"/>
            <w:vAlign w:val="center"/>
          </w:tcPr>
          <w:sdt>
            <w:sdtPr>
              <w:rPr>
                <w:rFonts w:asciiTheme="minorHAnsi" w:hAnsiTheme="minorHAnsi"/>
                <w:b/>
                <w:bCs/>
                <w:sz w:val="22"/>
              </w:rPr>
              <w:id w:val="-1710717303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p w14:paraId="6152B9E6" w14:textId="77777777" w:rsidR="002B4F25" w:rsidRPr="004B3746" w:rsidRDefault="002B4F25" w:rsidP="00732ED0">
                <w:pPr>
                  <w:rPr>
                    <w:rFonts w:asciiTheme="minorHAnsi" w:hAnsiTheme="minorHAnsi"/>
                    <w:b/>
                    <w:sz w:val="24"/>
                    <w:szCs w:val="20"/>
                  </w:rPr>
                </w:pPr>
                <w:r w:rsidRPr="004B3746"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sdtContent>
          </w:sdt>
        </w:tc>
        <w:tc>
          <w:tcPr>
            <w:tcW w:w="4211" w:type="dxa"/>
            <w:vAlign w:val="center"/>
          </w:tcPr>
          <w:p w14:paraId="3DB29F0C" w14:textId="77777777" w:rsidR="002B4F25" w:rsidRPr="004B3746" w:rsidRDefault="002B4F25" w:rsidP="00732ED0">
            <w:pPr>
              <w:rPr>
                <w:rFonts w:asciiTheme="minorHAnsi" w:hAnsiTheme="minorHAnsi"/>
                <w:sz w:val="22"/>
              </w:rPr>
            </w:pPr>
            <w:r>
              <w:t>a step-up structure</w:t>
            </w:r>
          </w:p>
        </w:tc>
        <w:tc>
          <w:tcPr>
            <w:tcW w:w="467" w:type="dxa"/>
            <w:vAlign w:val="center"/>
          </w:tcPr>
          <w:sdt>
            <w:sdtPr>
              <w:rPr>
                <w:rFonts w:asciiTheme="minorHAnsi" w:hAnsiTheme="minorHAnsi"/>
                <w:b/>
                <w:bCs/>
                <w:sz w:val="22"/>
              </w:rPr>
              <w:id w:val="-2018842304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p w14:paraId="088C57D2" w14:textId="77777777" w:rsidR="002B4F25" w:rsidRPr="004B3746" w:rsidRDefault="002B4F25" w:rsidP="00732ED0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B3746"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sdtContent>
          </w:sdt>
        </w:tc>
        <w:tc>
          <w:tcPr>
            <w:tcW w:w="4354" w:type="dxa"/>
            <w:vAlign w:val="center"/>
          </w:tcPr>
          <w:p w14:paraId="0B11B935" w14:textId="77777777" w:rsidR="002B4F25" w:rsidRPr="004B3746" w:rsidRDefault="002B4F25" w:rsidP="00732ED0">
            <w:pPr>
              <w:rPr>
                <w:rFonts w:asciiTheme="minorHAnsi" w:hAnsiTheme="minorHAnsi"/>
                <w:sz w:val="22"/>
              </w:rPr>
            </w:pPr>
            <w:r>
              <w:t>a variable redemption structure</w:t>
            </w:r>
          </w:p>
        </w:tc>
      </w:tr>
    </w:tbl>
    <w:p w14:paraId="3C892E9F" w14:textId="77777777" w:rsidR="002B4F25" w:rsidRDefault="002B4F25" w:rsidP="00D16DEA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14:paraId="485C9AD6" w14:textId="77777777" w:rsidR="00834B43" w:rsidRDefault="00834B43" w:rsidP="00D16DEA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14:paraId="28A0CA09" w14:textId="04E02917" w:rsidR="00DF2FB4" w:rsidRPr="00647E26" w:rsidRDefault="00125853" w:rsidP="00D16DEA">
      <w:pPr>
        <w:spacing w:after="0" w:line="240" w:lineRule="auto"/>
        <w:jc w:val="both"/>
        <w:rPr>
          <w:rFonts w:asciiTheme="minorHAnsi" w:eastAsia="Times New Roman" w:hAnsiTheme="minorHAnsi"/>
          <w:b/>
          <w:sz w:val="28"/>
          <w:szCs w:val="28"/>
        </w:rPr>
      </w:pPr>
      <w:r w:rsidRPr="00647E26">
        <w:rPr>
          <w:rFonts w:asciiTheme="minorHAnsi" w:eastAsia="Times New Roman" w:hAnsiTheme="minorHAnsi"/>
          <w:b/>
          <w:sz w:val="28"/>
          <w:szCs w:val="28"/>
        </w:rPr>
        <w:t>Section 2</w:t>
      </w:r>
      <w:r w:rsidR="00A07217">
        <w:rPr>
          <w:rFonts w:asciiTheme="minorHAnsi" w:eastAsia="Times New Roman" w:hAnsiTheme="minorHAnsi"/>
          <w:b/>
          <w:sz w:val="28"/>
          <w:szCs w:val="28"/>
        </w:rPr>
        <w:t>.</w:t>
      </w:r>
      <w:r w:rsidR="00A07217">
        <w:rPr>
          <w:rFonts w:asciiTheme="minorHAnsi" w:eastAsia="Times New Roman" w:hAnsiTheme="minorHAnsi"/>
          <w:b/>
          <w:sz w:val="28"/>
          <w:szCs w:val="28"/>
        </w:rPr>
        <w:tab/>
      </w:r>
      <w:r w:rsidR="00D16DEA">
        <w:rPr>
          <w:rFonts w:asciiTheme="minorHAnsi" w:eastAsia="Times New Roman" w:hAnsiTheme="minorHAnsi"/>
          <w:b/>
          <w:sz w:val="28"/>
          <w:szCs w:val="28"/>
        </w:rPr>
        <w:t>Pre-Issuance</w:t>
      </w:r>
      <w:r w:rsidR="00142FAE">
        <w:rPr>
          <w:rFonts w:asciiTheme="minorHAnsi" w:eastAsia="Times New Roman" w:hAnsiTheme="minorHAnsi"/>
          <w:b/>
          <w:sz w:val="28"/>
          <w:szCs w:val="28"/>
        </w:rPr>
        <w:t xml:space="preserve"> Review</w:t>
      </w:r>
    </w:p>
    <w:p w14:paraId="13D074B7" w14:textId="77777777" w:rsidR="00D16DEA" w:rsidRDefault="00D16DEA" w:rsidP="00D16DEA">
      <w:pPr>
        <w:spacing w:after="0" w:line="240" w:lineRule="auto"/>
        <w:jc w:val="both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</w:p>
    <w:p w14:paraId="3B739004" w14:textId="7D026819" w:rsidR="005E06CD" w:rsidRPr="00A07217" w:rsidRDefault="004A71CC" w:rsidP="00D16DEA">
      <w:pPr>
        <w:spacing w:after="0" w:line="240" w:lineRule="auto"/>
        <w:jc w:val="both"/>
        <w:rPr>
          <w:rFonts w:asciiTheme="minorHAnsi" w:eastAsia="Times New Roman" w:hAnsiTheme="minorHAnsi"/>
          <w:color w:val="948A54" w:themeColor="background2" w:themeShade="80"/>
          <w:sz w:val="24"/>
          <w:szCs w:val="24"/>
        </w:rPr>
      </w:pP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2-1</w:t>
      </w: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ab/>
      </w:r>
      <w:r w:rsidR="005E06CD"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SCOPE OF REVIEW</w:t>
      </w:r>
    </w:p>
    <w:p w14:paraId="5B68ADA3" w14:textId="339B1698" w:rsidR="005E06CD" w:rsidRDefault="005E06CD" w:rsidP="00D16DEA">
      <w:pPr>
        <w:spacing w:after="0" w:line="240" w:lineRule="auto"/>
        <w:jc w:val="both"/>
        <w:rPr>
          <w:rFonts w:asciiTheme="minorHAnsi" w:eastAsia="Times New Roman" w:hAnsiTheme="minorHAnsi"/>
          <w:i/>
          <w:szCs w:val="20"/>
        </w:rPr>
      </w:pPr>
      <w:r w:rsidRPr="00141392">
        <w:rPr>
          <w:rFonts w:asciiTheme="minorHAnsi" w:eastAsia="Times New Roman" w:hAnsiTheme="minorHAnsi"/>
          <w:i/>
          <w:szCs w:val="20"/>
        </w:rPr>
        <w:t>The following may be used</w:t>
      </w:r>
      <w:r w:rsidR="00A330AF" w:rsidRPr="00141392">
        <w:rPr>
          <w:rFonts w:asciiTheme="minorHAnsi" w:eastAsia="Times New Roman" w:hAnsiTheme="minorHAnsi"/>
          <w:i/>
          <w:szCs w:val="20"/>
        </w:rPr>
        <w:t xml:space="preserve"> or adapted,</w:t>
      </w:r>
      <w:r w:rsidRPr="00141392">
        <w:rPr>
          <w:rFonts w:asciiTheme="minorHAnsi" w:eastAsia="Times New Roman" w:hAnsiTheme="minorHAnsi"/>
          <w:i/>
          <w:szCs w:val="20"/>
        </w:rPr>
        <w:t xml:space="preserve"> </w:t>
      </w:r>
      <w:r w:rsidR="009B1ED0" w:rsidRPr="00141392">
        <w:rPr>
          <w:rFonts w:asciiTheme="minorHAnsi" w:eastAsia="Times New Roman" w:hAnsiTheme="minorHAnsi"/>
          <w:i/>
          <w:szCs w:val="20"/>
        </w:rPr>
        <w:t>where</w:t>
      </w:r>
      <w:r w:rsidRPr="00141392">
        <w:rPr>
          <w:rFonts w:asciiTheme="minorHAnsi" w:eastAsia="Times New Roman" w:hAnsiTheme="minorHAnsi"/>
          <w:i/>
          <w:szCs w:val="20"/>
        </w:rPr>
        <w:t xml:space="preserve"> appropriate</w:t>
      </w:r>
      <w:r w:rsidR="009B1ED0" w:rsidRPr="00141392">
        <w:rPr>
          <w:rFonts w:asciiTheme="minorHAnsi" w:eastAsia="Times New Roman" w:hAnsiTheme="minorHAnsi"/>
          <w:i/>
          <w:szCs w:val="20"/>
        </w:rPr>
        <w:t>,</w:t>
      </w:r>
      <w:r w:rsidRPr="00141392">
        <w:rPr>
          <w:rFonts w:asciiTheme="minorHAnsi" w:eastAsia="Times New Roman" w:hAnsiTheme="minorHAnsi"/>
          <w:i/>
          <w:szCs w:val="20"/>
        </w:rPr>
        <w:t xml:space="preserve"> to summarise the scope of the review. </w:t>
      </w:r>
    </w:p>
    <w:p w14:paraId="5FBE982A" w14:textId="77777777" w:rsidR="00D16DEA" w:rsidRPr="00141392" w:rsidRDefault="00D16DEA" w:rsidP="00D16DEA">
      <w:pPr>
        <w:spacing w:after="0" w:line="240" w:lineRule="auto"/>
        <w:jc w:val="both"/>
        <w:rPr>
          <w:rFonts w:asciiTheme="minorHAnsi" w:eastAsia="Times New Roman" w:hAnsiTheme="minorHAnsi"/>
          <w:i/>
          <w:szCs w:val="20"/>
        </w:rPr>
      </w:pPr>
    </w:p>
    <w:p w14:paraId="3DE59AC1" w14:textId="77777777" w:rsidR="00B268DB" w:rsidRPr="002B4F25" w:rsidRDefault="00C95B39" w:rsidP="00D16DEA">
      <w:pPr>
        <w:spacing w:after="0" w:line="240" w:lineRule="auto"/>
        <w:jc w:val="both"/>
        <w:rPr>
          <w:rFonts w:asciiTheme="minorHAnsi" w:hAnsiTheme="minorHAnsi"/>
          <w:sz w:val="22"/>
        </w:rPr>
      </w:pPr>
      <w:r w:rsidRPr="002B4F25">
        <w:rPr>
          <w:rFonts w:asciiTheme="minorHAnsi" w:hAnsiTheme="minorHAnsi"/>
          <w:sz w:val="22"/>
        </w:rPr>
        <w:t>The review</w:t>
      </w:r>
      <w:r w:rsidR="00B268DB" w:rsidRPr="002B4F25">
        <w:rPr>
          <w:rFonts w:asciiTheme="minorHAnsi" w:hAnsiTheme="minorHAnsi"/>
          <w:sz w:val="22"/>
        </w:rPr>
        <w:t>:</w:t>
      </w:r>
    </w:p>
    <w:bookmarkStart w:id="0" w:name="_Hlk56436750"/>
    <w:p w14:paraId="4A665964" w14:textId="4A96DAA1" w:rsidR="00B657D1" w:rsidRDefault="006D5528" w:rsidP="00D16DEA">
      <w:pPr>
        <w:spacing w:after="0" w:line="240" w:lineRule="auto"/>
        <w:jc w:val="both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29514126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B268DB" w:rsidRPr="002B4F25">
            <w:rPr>
              <w:rFonts w:ascii="Yu Gothic UI" w:eastAsia="Yu Gothic UI" w:hAnsi="Yu Gothic UI" w:hint="eastAsia"/>
              <w:sz w:val="22"/>
            </w:rPr>
            <w:t>☐</w:t>
          </w:r>
        </w:sdtContent>
      </w:sdt>
      <w:bookmarkEnd w:id="0"/>
      <w:r w:rsidR="00B268DB" w:rsidRPr="002B4F25">
        <w:rPr>
          <w:rFonts w:asciiTheme="minorHAnsi" w:hAnsiTheme="minorHAnsi"/>
          <w:sz w:val="22"/>
        </w:rPr>
        <w:tab/>
      </w:r>
      <w:r w:rsidR="00C95B39" w:rsidRPr="002B4F25">
        <w:rPr>
          <w:rFonts w:asciiTheme="minorHAnsi" w:hAnsiTheme="minorHAnsi"/>
          <w:sz w:val="22"/>
        </w:rPr>
        <w:t xml:space="preserve">assessed </w:t>
      </w:r>
      <w:r w:rsidR="00813B09" w:rsidRPr="002B4F25">
        <w:rPr>
          <w:rFonts w:asciiTheme="minorHAnsi" w:hAnsiTheme="minorHAnsi"/>
          <w:sz w:val="22"/>
        </w:rPr>
        <w:t xml:space="preserve">all </w:t>
      </w:r>
      <w:r w:rsidR="00C95B39" w:rsidRPr="002B4F25">
        <w:rPr>
          <w:rFonts w:asciiTheme="minorHAnsi" w:hAnsiTheme="minorHAnsi"/>
          <w:sz w:val="22"/>
        </w:rPr>
        <w:t>the following elements</w:t>
      </w:r>
      <w:r w:rsidR="00B268DB" w:rsidRPr="002B4F25">
        <w:rPr>
          <w:rFonts w:asciiTheme="minorHAnsi" w:hAnsiTheme="minorHAnsi"/>
          <w:sz w:val="22"/>
        </w:rPr>
        <w:t xml:space="preserve"> (</w:t>
      </w:r>
      <w:r w:rsidR="007E5241" w:rsidRPr="002B4F25">
        <w:rPr>
          <w:rFonts w:asciiTheme="minorHAnsi" w:hAnsiTheme="minorHAnsi"/>
          <w:sz w:val="22"/>
        </w:rPr>
        <w:t>complete</w:t>
      </w:r>
      <w:r w:rsidR="00B268DB" w:rsidRPr="002B4F25">
        <w:rPr>
          <w:rFonts w:asciiTheme="minorHAnsi" w:hAnsiTheme="minorHAnsi"/>
          <w:sz w:val="22"/>
        </w:rPr>
        <w:t xml:space="preserve"> review)</w:t>
      </w:r>
      <w:r w:rsidR="00C95B39" w:rsidRPr="002B4F25">
        <w:rPr>
          <w:rFonts w:asciiTheme="minorHAnsi" w:hAnsiTheme="minorHAnsi"/>
          <w:sz w:val="22"/>
        </w:rPr>
        <w:t xml:space="preserve"> </w:t>
      </w:r>
      <w:r w:rsidR="00B268DB" w:rsidRPr="002B4F25">
        <w:rPr>
          <w:rFonts w:asciiTheme="minorHAnsi" w:hAnsiTheme="minorHAnsi"/>
          <w:sz w:val="22"/>
        </w:rPr>
        <w:tab/>
      </w:r>
      <w:sdt>
        <w:sdtPr>
          <w:rPr>
            <w:rFonts w:asciiTheme="minorHAnsi" w:hAnsiTheme="minorHAnsi"/>
            <w:sz w:val="22"/>
          </w:rPr>
          <w:id w:val="-77440354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B268DB" w:rsidRPr="002B4F25">
            <w:rPr>
              <w:rFonts w:ascii="Yu Gothic UI" w:eastAsia="Yu Gothic UI" w:hAnsi="Yu Gothic UI" w:hint="eastAsia"/>
              <w:sz w:val="22"/>
            </w:rPr>
            <w:t>☐</w:t>
          </w:r>
        </w:sdtContent>
      </w:sdt>
      <w:r w:rsidR="00B268DB" w:rsidRPr="002B4F25">
        <w:rPr>
          <w:rFonts w:asciiTheme="minorHAnsi" w:hAnsiTheme="minorHAnsi"/>
          <w:sz w:val="22"/>
        </w:rPr>
        <w:tab/>
      </w:r>
      <w:r w:rsidR="00813B09" w:rsidRPr="002B4F25">
        <w:rPr>
          <w:rFonts w:asciiTheme="minorHAnsi" w:hAnsiTheme="minorHAnsi"/>
          <w:sz w:val="22"/>
        </w:rPr>
        <w:t>only some of them (partial review):</w:t>
      </w:r>
    </w:p>
    <w:p w14:paraId="467C06A5" w14:textId="77777777" w:rsidR="00834B43" w:rsidRPr="00141392" w:rsidRDefault="00834B43" w:rsidP="00D16DEA">
      <w:pPr>
        <w:spacing w:after="0" w:line="240" w:lineRule="auto"/>
        <w:jc w:val="both"/>
        <w:rPr>
          <w:rFonts w:asciiTheme="minorHAnsi" w:hAnsiTheme="minorHAnsi"/>
          <w:sz w:val="22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567"/>
        <w:gridCol w:w="4253"/>
      </w:tblGrid>
      <w:tr w:rsidR="00C95B39" w:rsidRPr="00141392" w14:paraId="7F451DEE" w14:textId="77777777" w:rsidTr="00834B43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129579761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1BBB75C" w14:textId="596A04CA" w:rsidR="00C95B39" w:rsidRPr="00141392" w:rsidRDefault="00B268DB" w:rsidP="00D16DEA">
                <w:pPr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39761977" w14:textId="28B6330F" w:rsidR="00C95B39" w:rsidRPr="00D16DEA" w:rsidRDefault="00F31559" w:rsidP="00D16DEA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="Calibri" w:eastAsia="Arial" w:hAnsi="Calibri" w:cs="Calibri"/>
                <w:color w:val="000000"/>
                <w:sz w:val="22"/>
                <w:u w:color="000000"/>
                <w:bdr w:val="nil"/>
              </w:rPr>
              <w:t>Selection of Key Performance Indicators (KPIs)</w:t>
            </w:r>
          </w:p>
        </w:tc>
        <w:sdt>
          <w:sdtPr>
            <w:rPr>
              <w:rFonts w:asciiTheme="minorHAnsi" w:hAnsiTheme="minorHAnsi"/>
              <w:sz w:val="22"/>
            </w:rPr>
            <w:id w:val="38337539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BBCA4B" w14:textId="77777777" w:rsidR="00C95B39" w:rsidRPr="00D16DEA" w:rsidRDefault="00C95B39" w:rsidP="00D16D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253" w:type="dxa"/>
            <w:vAlign w:val="center"/>
          </w:tcPr>
          <w:p w14:paraId="794C4D79" w14:textId="0C6A8BD7" w:rsidR="00C95B39" w:rsidRPr="00D16DEA" w:rsidRDefault="00F31559" w:rsidP="00D16DEA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="Calibri" w:eastAsia="Arial" w:hAnsi="Calibri" w:cs="Calibri"/>
                <w:color w:val="000000"/>
                <w:sz w:val="22"/>
                <w:u w:color="000000"/>
                <w:bdr w:val="nil"/>
              </w:rPr>
              <w:t>Bond characteristics</w:t>
            </w:r>
            <w:r w:rsidR="002B4F25">
              <w:rPr>
                <w:rFonts w:ascii="Calibri" w:eastAsia="Arial" w:hAnsi="Calibri" w:cs="Calibri"/>
                <w:color w:val="000000"/>
                <w:sz w:val="22"/>
                <w:u w:color="000000"/>
                <w:bdr w:val="nil"/>
              </w:rPr>
              <w:t xml:space="preserve"> </w:t>
            </w:r>
            <w:r w:rsidR="002B4F25" w:rsidRPr="002B4F25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  <w:u w:color="000000"/>
                <w:bdr w:val="nil"/>
              </w:rPr>
              <w:t>(acknowledgment of)</w:t>
            </w:r>
          </w:p>
        </w:tc>
      </w:tr>
      <w:tr w:rsidR="00C95B39" w:rsidRPr="00141392" w14:paraId="42BD4F5B" w14:textId="77777777" w:rsidTr="00834B4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150008489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99A37DD" w14:textId="77777777" w:rsidR="00C95B39" w:rsidRPr="00141392" w:rsidRDefault="00C95B39" w:rsidP="00D16DEA">
                <w:pPr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4C5DCB43" w14:textId="26552C2B" w:rsidR="00C95B39" w:rsidRPr="00D16DEA" w:rsidRDefault="00F31559" w:rsidP="00D16DEA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="Calibri" w:eastAsia="Arial" w:hAnsi="Calibri" w:cs="Calibri"/>
                <w:color w:val="000000"/>
                <w:sz w:val="22"/>
                <w:u w:color="000000"/>
                <w:bdr w:val="nil"/>
              </w:rPr>
              <w:t>Calibration of Sustainability Performance Targets (SPTs)</w:t>
            </w:r>
          </w:p>
        </w:tc>
        <w:sdt>
          <w:sdtPr>
            <w:rPr>
              <w:rFonts w:asciiTheme="minorHAnsi" w:hAnsiTheme="minorHAnsi"/>
              <w:sz w:val="22"/>
            </w:rPr>
            <w:id w:val="202073119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4BA919" w14:textId="7BCF9E5D" w:rsidR="00C95B39" w:rsidRPr="00D16DEA" w:rsidRDefault="007A332F" w:rsidP="00D16D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253" w:type="dxa"/>
            <w:vAlign w:val="center"/>
          </w:tcPr>
          <w:p w14:paraId="02A3032C" w14:textId="77777777" w:rsidR="00C95B39" w:rsidRPr="00D16DEA" w:rsidRDefault="00C95B39" w:rsidP="00D16DEA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Theme="minorHAnsi" w:hAnsiTheme="minorHAnsi"/>
                <w:sz w:val="22"/>
              </w:rPr>
              <w:t>Reporting</w:t>
            </w:r>
          </w:p>
        </w:tc>
      </w:tr>
      <w:tr w:rsidR="00465C65" w:rsidRPr="00141392" w14:paraId="3B36A1E8" w14:textId="77777777" w:rsidTr="00834B4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26899740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6D5A74" w14:textId="3EA77302" w:rsidR="00465C65" w:rsidRDefault="00465C65" w:rsidP="00465C65">
                <w:pPr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6533CD9C" w14:textId="0F7449C1" w:rsidR="00465C65" w:rsidRPr="00D16DEA" w:rsidRDefault="00465C65" w:rsidP="00465C65">
            <w:pPr>
              <w:rPr>
                <w:rFonts w:ascii="Calibri" w:eastAsia="Arial" w:hAnsi="Calibri" w:cs="Calibri"/>
                <w:color w:val="000000"/>
                <w:sz w:val="22"/>
                <w:u w:color="000000"/>
                <w:bdr w:val="nil"/>
              </w:rPr>
            </w:pPr>
            <w:r w:rsidRPr="00D16DEA">
              <w:rPr>
                <w:rFonts w:asciiTheme="minorHAnsi" w:hAnsiTheme="minorHAnsi"/>
                <w:sz w:val="22"/>
              </w:rPr>
              <w:t>Verification</w:t>
            </w:r>
            <w:r w:rsidRPr="0090042E">
              <w:rPr>
                <w:rFonts w:asciiTheme="minorHAnsi" w:hAnsiTheme="minorHAnsi"/>
                <w:color w:val="FF0000"/>
                <w:sz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F63BFBA" w14:textId="17F5BBCA" w:rsidR="00465C65" w:rsidRPr="00D16DEA" w:rsidRDefault="00465C65" w:rsidP="00465C6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253" w:type="dxa"/>
            <w:vAlign w:val="center"/>
          </w:tcPr>
          <w:p w14:paraId="00BF0530" w14:textId="3F4DF0D7" w:rsidR="00465C65" w:rsidRPr="00D16DEA" w:rsidRDefault="00465C65" w:rsidP="00465C65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3F6E146" w14:textId="77777777" w:rsidR="00B268DB" w:rsidRDefault="00B268DB" w:rsidP="00D16DEA">
      <w:pPr>
        <w:tabs>
          <w:tab w:val="left" w:pos="783"/>
          <w:tab w:val="left" w:pos="5319"/>
          <w:tab w:val="left" w:pos="5886"/>
        </w:tabs>
        <w:spacing w:after="0" w:line="240" w:lineRule="auto"/>
        <w:ind w:left="216"/>
        <w:rPr>
          <w:rFonts w:asciiTheme="minorHAnsi" w:hAnsiTheme="minorHAnsi"/>
          <w:sz w:val="22"/>
        </w:rPr>
      </w:pPr>
    </w:p>
    <w:p w14:paraId="739A1B84" w14:textId="71B71832" w:rsidR="00647E26" w:rsidRDefault="006D5528" w:rsidP="00B268DB">
      <w:pPr>
        <w:tabs>
          <w:tab w:val="left" w:pos="783"/>
          <w:tab w:val="left" w:pos="5319"/>
          <w:tab w:val="left" w:pos="5886"/>
        </w:tabs>
        <w:spacing w:after="0" w:line="240" w:lineRule="auto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6153167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B268DB">
            <w:rPr>
              <w:rFonts w:ascii="Yu Gothic UI" w:eastAsia="Yu Gothic UI" w:hAnsi="Yu Gothic UI" w:hint="eastAsia"/>
              <w:sz w:val="22"/>
            </w:rPr>
            <w:t>☐</w:t>
          </w:r>
        </w:sdtContent>
      </w:sdt>
      <w:r w:rsidR="00B268DB">
        <w:rPr>
          <w:rFonts w:asciiTheme="minorHAnsi" w:hAnsiTheme="minorHAnsi"/>
          <w:sz w:val="22"/>
        </w:rPr>
        <w:tab/>
      </w:r>
      <w:r w:rsidR="00B268DB" w:rsidRPr="00141392">
        <w:rPr>
          <w:rFonts w:asciiTheme="minorHAnsi" w:hAnsiTheme="minorHAnsi"/>
          <w:sz w:val="22"/>
        </w:rPr>
        <w:t xml:space="preserve">and confirmed their alignment with the </w:t>
      </w:r>
      <w:r w:rsidR="00B268DB">
        <w:rPr>
          <w:rFonts w:asciiTheme="minorHAnsi" w:hAnsiTheme="minorHAnsi"/>
          <w:sz w:val="22"/>
        </w:rPr>
        <w:t>SLBP.</w:t>
      </w:r>
    </w:p>
    <w:p w14:paraId="733E8E0C" w14:textId="77777777" w:rsidR="00B268DB" w:rsidRPr="00647E26" w:rsidRDefault="00B268DB" w:rsidP="00D16DEA">
      <w:pPr>
        <w:tabs>
          <w:tab w:val="left" w:pos="783"/>
          <w:tab w:val="left" w:pos="5319"/>
          <w:tab w:val="left" w:pos="5886"/>
        </w:tabs>
        <w:spacing w:after="0" w:line="240" w:lineRule="auto"/>
        <w:ind w:left="216"/>
        <w:rPr>
          <w:rFonts w:asciiTheme="minorHAnsi" w:hAnsiTheme="minorHAnsi"/>
          <w:sz w:val="24"/>
          <w:szCs w:val="24"/>
        </w:rPr>
      </w:pPr>
    </w:p>
    <w:p w14:paraId="7A1E9667" w14:textId="03F1C06B" w:rsidR="0040084D" w:rsidRDefault="004A71CC" w:rsidP="00D16DEA">
      <w:pPr>
        <w:spacing w:after="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2-2</w:t>
      </w: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ab/>
      </w:r>
      <w:r w:rsidR="001E406B"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ROLE(S)</w:t>
      </w:r>
      <w:r w:rsidR="0040084D"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 xml:space="preserve"> OF </w:t>
      </w:r>
      <w:r w:rsidR="00A421EE" w:rsidRPr="00A421EE">
        <w:rPr>
          <w:rFonts w:asciiTheme="minorHAnsi" w:eastAsia="Times New Roman" w:hAnsiTheme="minorHAnsi"/>
          <w:b/>
          <w:caps/>
          <w:color w:val="948A54" w:themeColor="background2" w:themeShade="80"/>
          <w:sz w:val="24"/>
          <w:szCs w:val="24"/>
        </w:rPr>
        <w:t>Independent External</w:t>
      </w:r>
      <w:r w:rsidR="00A421EE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 xml:space="preserve"> </w:t>
      </w:r>
      <w:r w:rsidR="00A330AF"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REVIEW</w:t>
      </w:r>
      <w:r w:rsidR="0040084D"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 xml:space="preserve"> PROVIDER</w:t>
      </w:r>
    </w:p>
    <w:p w14:paraId="6AB1A703" w14:textId="77777777" w:rsidR="00834B43" w:rsidRPr="00A07217" w:rsidRDefault="00834B43" w:rsidP="00D16DEA">
      <w:pPr>
        <w:spacing w:after="0" w:line="240" w:lineRule="auto"/>
        <w:rPr>
          <w:rFonts w:asciiTheme="minorHAnsi" w:hAnsiTheme="minorHAnsi"/>
          <w:color w:val="948A54" w:themeColor="background2" w:themeShade="80"/>
          <w:sz w:val="24"/>
          <w:szCs w:val="24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567"/>
        <w:gridCol w:w="4253"/>
      </w:tblGrid>
      <w:tr w:rsidR="0040084D" w:rsidRPr="00141392" w14:paraId="014047D8" w14:textId="77777777" w:rsidTr="00834B43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45175281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027CEC93" w14:textId="77777777" w:rsidR="0040084D" w:rsidRPr="00141392" w:rsidRDefault="0040084D" w:rsidP="00D16DEA">
                <w:pPr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0D8C8053" w14:textId="77777777" w:rsidR="0040084D" w:rsidRPr="00141392" w:rsidRDefault="00A421EE" w:rsidP="00D16DE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Second Party Opinion</w:t>
            </w:r>
          </w:p>
        </w:tc>
        <w:sdt>
          <w:sdtPr>
            <w:rPr>
              <w:rFonts w:asciiTheme="minorHAnsi" w:hAnsiTheme="minorHAnsi"/>
              <w:sz w:val="22"/>
            </w:rPr>
            <w:id w:val="-58883979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6223971E" w14:textId="507E2523" w:rsidR="0040084D" w:rsidRPr="00141392" w:rsidRDefault="00E74DD2" w:rsidP="00D16D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0A6935C4" w14:textId="77777777" w:rsidR="0040084D" w:rsidRPr="00141392" w:rsidRDefault="0040084D" w:rsidP="00D16DE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Certification</w:t>
            </w:r>
          </w:p>
        </w:tc>
      </w:tr>
      <w:tr w:rsidR="0040084D" w:rsidRPr="00141392" w14:paraId="41BC6817" w14:textId="77777777" w:rsidTr="00834B4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214078478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1A10E052" w14:textId="77777777" w:rsidR="0040084D" w:rsidRPr="00141392" w:rsidRDefault="0040084D" w:rsidP="00D16DEA">
                <w:pPr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147A5BC5" w14:textId="77777777" w:rsidR="0040084D" w:rsidRPr="002B4F25" w:rsidRDefault="0040084D" w:rsidP="00D16DEA">
            <w:pPr>
              <w:rPr>
                <w:rFonts w:asciiTheme="minorHAnsi" w:hAnsiTheme="minorHAnsi"/>
                <w:sz w:val="22"/>
              </w:rPr>
            </w:pPr>
            <w:r w:rsidRPr="002B4F25">
              <w:rPr>
                <w:rFonts w:asciiTheme="minorHAnsi" w:hAnsiTheme="minorHAnsi"/>
                <w:sz w:val="22"/>
              </w:rPr>
              <w:t>Verification</w:t>
            </w:r>
          </w:p>
        </w:tc>
        <w:sdt>
          <w:sdtPr>
            <w:rPr>
              <w:rFonts w:asciiTheme="minorHAnsi" w:hAnsiTheme="minorHAnsi"/>
              <w:sz w:val="22"/>
            </w:rPr>
            <w:id w:val="-127848970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351F5977" w14:textId="0FF43A83" w:rsidR="0040084D" w:rsidRPr="002B4F25" w:rsidRDefault="00E74DD2" w:rsidP="00D16D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2B4F25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0EB7F19A" w14:textId="5C3F217D" w:rsidR="005E06CD" w:rsidRPr="002B4F25" w:rsidRDefault="00E74DD2" w:rsidP="00D16DEA">
            <w:pPr>
              <w:rPr>
                <w:rFonts w:asciiTheme="minorHAnsi" w:hAnsiTheme="minorHAnsi"/>
                <w:sz w:val="22"/>
              </w:rPr>
            </w:pPr>
            <w:r w:rsidRPr="002B4F25">
              <w:rPr>
                <w:rFonts w:asciiTheme="minorHAnsi" w:hAnsiTheme="minorHAnsi"/>
                <w:sz w:val="22"/>
              </w:rPr>
              <w:t>Scoring/Rating</w:t>
            </w:r>
          </w:p>
        </w:tc>
      </w:tr>
    </w:tbl>
    <w:p w14:paraId="40027B19" w14:textId="77777777" w:rsidR="00A07217" w:rsidRDefault="00A07217" w:rsidP="00D16DEA">
      <w:pPr>
        <w:spacing w:after="0" w:line="240" w:lineRule="auto"/>
        <w:jc w:val="both"/>
        <w:rPr>
          <w:rFonts w:asciiTheme="minorHAnsi" w:eastAsia="Times New Roman" w:hAnsiTheme="minorHAnsi"/>
          <w:i/>
          <w:szCs w:val="20"/>
        </w:rPr>
      </w:pPr>
      <w:r w:rsidRPr="00A07217">
        <w:rPr>
          <w:rFonts w:asciiTheme="minorHAnsi" w:eastAsia="Times New Roman" w:hAnsiTheme="minorHAnsi"/>
          <w:i/>
          <w:szCs w:val="20"/>
        </w:rPr>
        <w:lastRenderedPageBreak/>
        <w:t xml:space="preserve">Note: In case of multiple reviews / different providers, please provide separate forms for each review. </w:t>
      </w:r>
    </w:p>
    <w:p w14:paraId="3A393FE8" w14:textId="5B79B7CD" w:rsidR="000942CB" w:rsidRDefault="000942CB" w:rsidP="00D16DEA">
      <w:pPr>
        <w:spacing w:after="0" w:line="240" w:lineRule="auto"/>
        <w:jc w:val="both"/>
        <w:rPr>
          <w:rFonts w:asciiTheme="minorHAnsi" w:eastAsia="Times New Roman" w:hAnsiTheme="minorHAnsi"/>
          <w:szCs w:val="20"/>
        </w:rPr>
      </w:pPr>
    </w:p>
    <w:p w14:paraId="4155683F" w14:textId="4C889A26" w:rsidR="00A020D6" w:rsidRPr="00A07217" w:rsidRDefault="004A71CC" w:rsidP="00D16DEA">
      <w:pPr>
        <w:spacing w:after="0" w:line="240" w:lineRule="auto"/>
        <w:rPr>
          <w:rFonts w:asciiTheme="minorHAnsi" w:hAnsiTheme="minorHAnsi"/>
          <w:color w:val="948A54" w:themeColor="background2" w:themeShade="80"/>
          <w:sz w:val="24"/>
          <w:szCs w:val="24"/>
        </w:rPr>
      </w:pPr>
      <w:r>
        <w:rPr>
          <w:rFonts w:asciiTheme="minorHAnsi" w:hAnsiTheme="minorHAnsi"/>
          <w:b/>
          <w:color w:val="948A54" w:themeColor="background2" w:themeShade="80"/>
          <w:sz w:val="24"/>
          <w:szCs w:val="24"/>
        </w:rPr>
        <w:t>2-3</w:t>
      </w:r>
      <w:r>
        <w:rPr>
          <w:rFonts w:asciiTheme="minorHAnsi" w:hAnsiTheme="minorHAnsi"/>
          <w:b/>
          <w:color w:val="948A54" w:themeColor="background2" w:themeShade="80"/>
          <w:sz w:val="24"/>
          <w:szCs w:val="24"/>
        </w:rPr>
        <w:tab/>
      </w:r>
      <w:r w:rsidR="00A07217">
        <w:rPr>
          <w:rFonts w:asciiTheme="minorHAnsi" w:hAnsiTheme="minorHAnsi"/>
          <w:b/>
          <w:color w:val="948A54" w:themeColor="background2" w:themeShade="80"/>
          <w:sz w:val="24"/>
          <w:szCs w:val="24"/>
        </w:rPr>
        <w:t>EXECUTIVE SUMMARY OF REVIEW and/or</w:t>
      </w:r>
      <w:r w:rsidR="00A020D6" w:rsidRPr="00A07217">
        <w:rPr>
          <w:rFonts w:asciiTheme="minorHAnsi" w:hAnsiTheme="minorHAnsi"/>
          <w:b/>
          <w:color w:val="948A54" w:themeColor="background2" w:themeShade="80"/>
          <w:sz w:val="24"/>
          <w:szCs w:val="24"/>
        </w:rPr>
        <w:t xml:space="preserve"> LINK TO FULL REVIEW </w:t>
      </w:r>
      <w:r w:rsidR="00A020D6" w:rsidRPr="000942CB">
        <w:rPr>
          <w:rFonts w:asciiTheme="minorHAnsi" w:hAnsiTheme="minorHAnsi"/>
          <w:i/>
          <w:color w:val="948A54" w:themeColor="background2" w:themeShade="80"/>
          <w:sz w:val="24"/>
          <w:szCs w:val="24"/>
        </w:rPr>
        <w:t>(if applicable)</w:t>
      </w:r>
    </w:p>
    <w:p w14:paraId="048CFEE0" w14:textId="77777777" w:rsidR="00A020D6" w:rsidRPr="00141392" w:rsidRDefault="00A020D6" w:rsidP="00D1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301A7D84" w14:textId="599796AB" w:rsidR="00A020D6" w:rsidRDefault="00A020D6" w:rsidP="00D1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61CA7DC4" w14:textId="77777777" w:rsidR="001F592D" w:rsidRPr="00141392" w:rsidRDefault="001F592D" w:rsidP="00D1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3047B7FF" w14:textId="53B51724" w:rsidR="00A07217" w:rsidRDefault="00A07217" w:rsidP="00D16DEA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6545B198" w14:textId="77777777" w:rsidR="00834B43" w:rsidRPr="00A07217" w:rsidRDefault="00834B43" w:rsidP="00D16DEA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74811879" w14:textId="399B89D9" w:rsidR="00C95B39" w:rsidRPr="00A07217" w:rsidRDefault="00A07217" w:rsidP="00D16DEA">
      <w:pPr>
        <w:spacing w:after="0" w:line="240" w:lineRule="auto"/>
        <w:rPr>
          <w:rFonts w:asciiTheme="minorHAnsi" w:eastAsia="Times New Roman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Section 3.</w:t>
      </w:r>
      <w:r>
        <w:rPr>
          <w:rFonts w:asciiTheme="minorHAnsi" w:hAnsiTheme="minorHAnsi"/>
          <w:b/>
          <w:sz w:val="28"/>
          <w:szCs w:val="28"/>
        </w:rPr>
        <w:tab/>
      </w:r>
      <w:r w:rsidR="00125853" w:rsidRPr="00A07217">
        <w:rPr>
          <w:rFonts w:asciiTheme="minorHAnsi" w:hAnsiTheme="minorHAnsi"/>
          <w:b/>
          <w:sz w:val="28"/>
          <w:szCs w:val="28"/>
        </w:rPr>
        <w:t xml:space="preserve">Detailed </w:t>
      </w:r>
      <w:r w:rsidR="00EE60DA" w:rsidRPr="005C11AF">
        <w:rPr>
          <w:rFonts w:asciiTheme="minorHAnsi" w:hAnsiTheme="minorHAnsi"/>
          <w:b/>
          <w:sz w:val="28"/>
          <w:szCs w:val="28"/>
        </w:rPr>
        <w:t xml:space="preserve">pre-issuance </w:t>
      </w:r>
      <w:r w:rsidR="00125853" w:rsidRPr="00A07217">
        <w:rPr>
          <w:rFonts w:asciiTheme="minorHAnsi" w:hAnsiTheme="minorHAnsi"/>
          <w:b/>
          <w:sz w:val="28"/>
          <w:szCs w:val="28"/>
        </w:rPr>
        <w:t>review</w:t>
      </w:r>
    </w:p>
    <w:p w14:paraId="1794C93A" w14:textId="3F1A3C3D" w:rsidR="00C95B39" w:rsidRDefault="00C95B39" w:rsidP="00D16DEA">
      <w:pPr>
        <w:spacing w:after="0" w:line="240" w:lineRule="auto"/>
        <w:jc w:val="both"/>
        <w:rPr>
          <w:rFonts w:asciiTheme="minorHAnsi" w:hAnsiTheme="minorHAnsi"/>
          <w:i/>
          <w:szCs w:val="20"/>
        </w:rPr>
      </w:pPr>
      <w:r w:rsidRPr="00A07217">
        <w:rPr>
          <w:rFonts w:asciiTheme="minorHAnsi" w:hAnsiTheme="minorHAnsi"/>
          <w:i/>
          <w:szCs w:val="20"/>
        </w:rPr>
        <w:t>Reviewers are encouraged to provide the information below to the extent possible</w:t>
      </w:r>
      <w:r w:rsidR="00C85041" w:rsidRPr="00A07217">
        <w:rPr>
          <w:rFonts w:asciiTheme="minorHAnsi" w:hAnsiTheme="minorHAnsi"/>
          <w:i/>
          <w:szCs w:val="20"/>
        </w:rPr>
        <w:t xml:space="preserve"> and use the comment section to explain the scope of their review</w:t>
      </w:r>
      <w:r w:rsidRPr="00A07217">
        <w:rPr>
          <w:rFonts w:asciiTheme="minorHAnsi" w:hAnsiTheme="minorHAnsi"/>
          <w:i/>
          <w:szCs w:val="20"/>
        </w:rPr>
        <w:t>.</w:t>
      </w:r>
      <w:r w:rsidR="00C85041" w:rsidRPr="00A07217">
        <w:rPr>
          <w:rFonts w:asciiTheme="minorHAnsi" w:hAnsiTheme="minorHAnsi"/>
          <w:i/>
          <w:szCs w:val="20"/>
        </w:rPr>
        <w:t xml:space="preserve"> </w:t>
      </w:r>
    </w:p>
    <w:p w14:paraId="6C85CCFE" w14:textId="4189634B" w:rsidR="00D16DEA" w:rsidRDefault="00D16DEA" w:rsidP="00D16DEA">
      <w:pPr>
        <w:spacing w:after="0" w:line="240" w:lineRule="auto"/>
        <w:jc w:val="both"/>
        <w:rPr>
          <w:rFonts w:asciiTheme="minorHAnsi" w:hAnsiTheme="minorHAnsi"/>
          <w:bCs/>
          <w:iCs/>
          <w:sz w:val="22"/>
        </w:rPr>
      </w:pPr>
    </w:p>
    <w:p w14:paraId="4EB31D12" w14:textId="77777777" w:rsidR="005C11AF" w:rsidRPr="005C11AF" w:rsidRDefault="005C11AF" w:rsidP="00D16DEA">
      <w:pPr>
        <w:spacing w:after="0" w:line="240" w:lineRule="auto"/>
        <w:jc w:val="both"/>
        <w:rPr>
          <w:rFonts w:asciiTheme="minorHAnsi" w:hAnsiTheme="minorHAnsi"/>
          <w:bCs/>
          <w:iCs/>
          <w:sz w:val="22"/>
        </w:rPr>
      </w:pPr>
    </w:p>
    <w:p w14:paraId="41F885DF" w14:textId="62BB39AF" w:rsidR="00AD31F7" w:rsidRDefault="004A71CC" w:rsidP="00D16DEA">
      <w:pPr>
        <w:spacing w:after="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3-</w:t>
      </w:r>
      <w:r w:rsidR="003151BE"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1</w:t>
      </w: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ab/>
      </w:r>
      <w:r w:rsidR="00D16DEA" w:rsidRPr="003D17E4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SELECTION OF KEY PERFORMANCE INDICATORS (KPIS)</w:t>
      </w:r>
    </w:p>
    <w:p w14:paraId="4066A11B" w14:textId="77777777" w:rsidR="005E633C" w:rsidRPr="00A07217" w:rsidRDefault="005E633C" w:rsidP="00D16DEA">
      <w:pPr>
        <w:spacing w:after="0" w:line="240" w:lineRule="auto"/>
        <w:rPr>
          <w:rFonts w:asciiTheme="minorHAnsi" w:hAnsiTheme="minorHAnsi"/>
          <w:b/>
          <w:i/>
          <w:color w:val="948A54" w:themeColor="background2" w:themeShade="80"/>
          <w:sz w:val="24"/>
          <w:szCs w:val="24"/>
        </w:rPr>
      </w:pPr>
    </w:p>
    <w:p w14:paraId="763480A5" w14:textId="5EA6512A" w:rsidR="004E35A6" w:rsidRPr="00141392" w:rsidRDefault="004E35A6" w:rsidP="00D1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b/>
          <w:sz w:val="22"/>
        </w:rPr>
        <w:t xml:space="preserve">Overall comment on </w:t>
      </w:r>
      <w:r w:rsidR="00470C83">
        <w:rPr>
          <w:rFonts w:asciiTheme="minorHAnsi" w:hAnsiTheme="minorHAnsi"/>
          <w:b/>
          <w:sz w:val="22"/>
        </w:rPr>
        <w:t xml:space="preserve">the </w:t>
      </w:r>
      <w:r w:rsidRPr="00141392">
        <w:rPr>
          <w:rFonts w:asciiTheme="minorHAnsi" w:hAnsiTheme="minorHAnsi"/>
          <w:b/>
          <w:sz w:val="22"/>
        </w:rPr>
        <w:t xml:space="preserve">section </w:t>
      </w:r>
      <w:r w:rsidRPr="00141392">
        <w:rPr>
          <w:rFonts w:asciiTheme="minorHAnsi" w:hAnsiTheme="minorHAnsi"/>
          <w:i/>
          <w:szCs w:val="20"/>
        </w:rPr>
        <w:t>(if applicable)</w:t>
      </w:r>
      <w:r w:rsidRPr="00141392">
        <w:rPr>
          <w:rFonts w:asciiTheme="minorHAnsi" w:hAnsiTheme="minorHAnsi"/>
          <w:b/>
          <w:szCs w:val="20"/>
        </w:rPr>
        <w:t>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57382277" w14:textId="77777777" w:rsidR="004E35A6" w:rsidRPr="00141392" w:rsidRDefault="004E35A6" w:rsidP="00D1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4F9AAF58" w14:textId="77777777" w:rsidR="00141392" w:rsidRPr="00141392" w:rsidRDefault="00141392" w:rsidP="00D1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4C1D563C" w14:textId="56BA2A30" w:rsidR="00010D7A" w:rsidRDefault="00010D7A" w:rsidP="00D16DEA">
      <w:pPr>
        <w:spacing w:after="0" w:line="240" w:lineRule="auto"/>
        <w:rPr>
          <w:rFonts w:asciiTheme="minorHAnsi" w:hAnsiTheme="minorHAnsi"/>
          <w:sz w:val="22"/>
        </w:rPr>
      </w:pPr>
    </w:p>
    <w:p w14:paraId="4E8C9C28" w14:textId="04CF389E" w:rsidR="005E633C" w:rsidRDefault="005E633C" w:rsidP="005E633C">
      <w:pPr>
        <w:spacing w:after="0" w:line="240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List of selected KPIs:</w:t>
      </w:r>
    </w:p>
    <w:p w14:paraId="034F8C18" w14:textId="77777777" w:rsidR="005E633C" w:rsidRDefault="005E633C" w:rsidP="005E633C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1DBE14DE" w14:textId="7F3D051D" w:rsidR="005E633C" w:rsidRPr="00D16DEA" w:rsidRDefault="005E633C" w:rsidP="005E633C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/>
          <w:sz w:val="22"/>
        </w:rPr>
        <w:t xml:space="preserve"> …</w:t>
      </w:r>
    </w:p>
    <w:p w14:paraId="20333935" w14:textId="1D0AC45F" w:rsidR="005E633C" w:rsidRPr="00D16DEA" w:rsidRDefault="005E633C" w:rsidP="005E633C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bCs/>
          <w:sz w:val="22"/>
        </w:rPr>
      </w:pPr>
      <w:r w:rsidRPr="00D16DEA">
        <w:rPr>
          <w:rFonts w:asciiTheme="minorHAnsi" w:hAnsiTheme="minorHAnsi"/>
          <w:bCs/>
          <w:sz w:val="22"/>
        </w:rPr>
        <w:t xml:space="preserve"> </w:t>
      </w:r>
      <w:r>
        <w:rPr>
          <w:rFonts w:asciiTheme="minorHAnsi" w:hAnsiTheme="minorHAnsi"/>
          <w:bCs/>
          <w:sz w:val="22"/>
        </w:rPr>
        <w:t>…</w:t>
      </w:r>
    </w:p>
    <w:p w14:paraId="68266557" w14:textId="77777777" w:rsidR="005E633C" w:rsidRDefault="005E633C" w:rsidP="005E633C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240AB890" w14:textId="4FB934FB" w:rsidR="005E633C" w:rsidRPr="00BA24A2" w:rsidRDefault="005E633C" w:rsidP="005E633C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Definition, </w:t>
      </w:r>
      <w:r w:rsidR="005510B2">
        <w:rPr>
          <w:rFonts w:asciiTheme="minorHAnsi" w:hAnsiTheme="minorHAnsi"/>
          <w:b/>
          <w:sz w:val="24"/>
          <w:szCs w:val="24"/>
        </w:rPr>
        <w:t>Scope,</w:t>
      </w:r>
      <w:r>
        <w:rPr>
          <w:rFonts w:asciiTheme="minorHAnsi" w:hAnsiTheme="minorHAnsi"/>
          <w:b/>
          <w:sz w:val="24"/>
          <w:szCs w:val="24"/>
        </w:rPr>
        <w:t xml:space="preserve"> and parameters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55"/>
        <w:gridCol w:w="564"/>
        <w:gridCol w:w="4458"/>
      </w:tblGrid>
      <w:tr w:rsidR="005E633C" w:rsidRPr="00141392" w14:paraId="28311373" w14:textId="77777777" w:rsidTr="00135C1C">
        <w:trPr>
          <w:trHeight w:val="371"/>
        </w:trPr>
        <w:tc>
          <w:tcPr>
            <w:tcW w:w="709" w:type="dxa"/>
          </w:tcPr>
          <w:p w14:paraId="4A572CC0" w14:textId="77777777" w:rsidR="005E633C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866364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E633C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0D5CA3AF" w14:textId="77777777" w:rsidR="005E633C" w:rsidRPr="00141392" w:rsidRDefault="005E633C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Clear definition of each selected KPIs</w:t>
            </w:r>
          </w:p>
        </w:tc>
        <w:tc>
          <w:tcPr>
            <w:tcW w:w="567" w:type="dxa"/>
          </w:tcPr>
          <w:p w14:paraId="36003390" w14:textId="77777777" w:rsidR="005E633C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1289053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E633C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</w:tcPr>
          <w:p w14:paraId="40C6DDA0" w14:textId="63ED0770" w:rsidR="005E633C" w:rsidRPr="00141392" w:rsidRDefault="005E633C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Clear calculation methodology</w:t>
            </w:r>
          </w:p>
        </w:tc>
      </w:tr>
      <w:tr w:rsidR="005E633C" w:rsidRPr="00141392" w14:paraId="7CCCCC55" w14:textId="77777777" w:rsidTr="00135C1C">
        <w:trPr>
          <w:trHeight w:val="371"/>
        </w:trPr>
        <w:tc>
          <w:tcPr>
            <w:tcW w:w="709" w:type="dxa"/>
          </w:tcPr>
          <w:p w14:paraId="7DC3F1D3" w14:textId="77777777" w:rsidR="005E633C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97991877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E633C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61211DB1" w14:textId="77777777" w:rsidR="005E633C" w:rsidRPr="00141392" w:rsidRDefault="005E633C" w:rsidP="00135C1C">
            <w:pPr>
              <w:rPr>
                <w:rFonts w:asciiTheme="minorHAnsi" w:hAnsiTheme="minorHAnsi"/>
                <w:b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567" w:type="dxa"/>
          </w:tcPr>
          <w:p w14:paraId="4E7CFAD3" w14:textId="77777777" w:rsidR="005E633C" w:rsidRPr="00141392" w:rsidRDefault="005E633C" w:rsidP="00135C1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16" w:type="dxa"/>
          </w:tcPr>
          <w:p w14:paraId="2BAF3D3B" w14:textId="77777777" w:rsidR="005E633C" w:rsidRPr="00141392" w:rsidRDefault="005E633C" w:rsidP="00135C1C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7C7D928" w14:textId="77777777" w:rsidR="005E633C" w:rsidRDefault="005E633C" w:rsidP="005E633C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28E2AC2C" w14:textId="0A221C8B" w:rsidR="005E633C" w:rsidRPr="00A07217" w:rsidRDefault="00BF361A" w:rsidP="005E633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Relevance, </w:t>
      </w:r>
      <w:r w:rsidR="005510B2">
        <w:rPr>
          <w:rFonts w:asciiTheme="minorHAnsi" w:hAnsiTheme="minorHAnsi"/>
          <w:b/>
          <w:sz w:val="24"/>
          <w:szCs w:val="24"/>
        </w:rPr>
        <w:t>robustness,</w:t>
      </w:r>
      <w:r>
        <w:rPr>
          <w:rFonts w:asciiTheme="minorHAnsi" w:hAnsiTheme="minorHAnsi"/>
          <w:b/>
          <w:sz w:val="24"/>
          <w:szCs w:val="24"/>
        </w:rPr>
        <w:t xml:space="preserve"> and reliability of the selected KPIs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60"/>
        <w:gridCol w:w="564"/>
        <w:gridCol w:w="4453"/>
      </w:tblGrid>
      <w:tr w:rsidR="005E633C" w:rsidRPr="00141392" w14:paraId="1DB60B74" w14:textId="77777777" w:rsidTr="00135C1C">
        <w:trPr>
          <w:trHeight w:val="356"/>
        </w:trPr>
        <w:tc>
          <w:tcPr>
            <w:tcW w:w="709" w:type="dxa"/>
          </w:tcPr>
          <w:p w14:paraId="1AF3E941" w14:textId="77777777" w:rsidR="005E633C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15126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E633C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1A483137" w14:textId="454828A6" w:rsidR="005E633C" w:rsidRPr="00D16DEA" w:rsidRDefault="005E633C" w:rsidP="00135C1C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Theme="minorHAnsi" w:hAnsiTheme="minorHAnsi"/>
                <w:sz w:val="22"/>
              </w:rPr>
              <w:t xml:space="preserve">Credentials </w:t>
            </w:r>
            <w:r>
              <w:rPr>
                <w:rFonts w:asciiTheme="minorHAnsi" w:hAnsiTheme="minorHAnsi"/>
                <w:sz w:val="22"/>
              </w:rPr>
              <w:t xml:space="preserve">that the selected KPIs are relevant, core and material to the issuer’s </w:t>
            </w:r>
            <w:r w:rsidR="00EE60DA" w:rsidRPr="005C11AF">
              <w:rPr>
                <w:rFonts w:asciiTheme="minorHAnsi" w:hAnsiTheme="minorHAnsi"/>
                <w:sz w:val="22"/>
              </w:rPr>
              <w:t>sustainability and</w:t>
            </w:r>
            <w:r w:rsidRPr="005C11AF">
              <w:rPr>
                <w:rFonts w:asciiTheme="minorHAnsi" w:hAnsiTheme="minorHAnsi"/>
                <w:sz w:val="22"/>
              </w:rPr>
              <w:t xml:space="preserve"> business</w:t>
            </w:r>
            <w:r w:rsidR="00EE60DA" w:rsidRPr="005C11AF">
              <w:rPr>
                <w:rFonts w:asciiTheme="minorHAnsi" w:hAnsiTheme="minorHAnsi"/>
                <w:sz w:val="22"/>
              </w:rPr>
              <w:t xml:space="preserve"> strategy.</w:t>
            </w:r>
          </w:p>
        </w:tc>
        <w:tc>
          <w:tcPr>
            <w:tcW w:w="567" w:type="dxa"/>
          </w:tcPr>
          <w:p w14:paraId="5E94D336" w14:textId="77777777" w:rsidR="005E633C" w:rsidRPr="00D16DEA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586024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E633C"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</w:tcPr>
          <w:p w14:paraId="0E779C5B" w14:textId="230843A3" w:rsidR="005E633C" w:rsidRPr="00D16DEA" w:rsidRDefault="005E633C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Evidence that the KPIs are externally verifiable</w:t>
            </w:r>
            <w:r w:rsidRPr="00D16DEA" w:rsidDel="00A52DF2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5E633C" w:rsidRPr="00141392" w14:paraId="326003B4" w14:textId="77777777" w:rsidTr="00135C1C">
        <w:trPr>
          <w:trHeight w:val="356"/>
        </w:trPr>
        <w:tc>
          <w:tcPr>
            <w:tcW w:w="709" w:type="dxa"/>
          </w:tcPr>
          <w:p w14:paraId="6BE2240D" w14:textId="77777777" w:rsidR="005E633C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2891252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E633C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5D8DE86D" w14:textId="77777777" w:rsidR="005E633C" w:rsidRPr="00D16DEA" w:rsidRDefault="005E633C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Credentials that the KPIs are measurable or quantifiable on a consistent methodological basis</w:t>
            </w:r>
          </w:p>
        </w:tc>
        <w:tc>
          <w:tcPr>
            <w:tcW w:w="567" w:type="dxa"/>
          </w:tcPr>
          <w:p w14:paraId="281A9868" w14:textId="77777777" w:rsidR="005E633C" w:rsidRPr="00D16DEA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237014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E633C" w:rsidRPr="00D16DEA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</w:tcPr>
          <w:p w14:paraId="1F559C75" w14:textId="0F179C2F" w:rsidR="005E633C" w:rsidRPr="00D16DEA" w:rsidRDefault="005E633C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Evidence that the KPIs can be benchmarked</w:t>
            </w:r>
          </w:p>
        </w:tc>
      </w:tr>
      <w:tr w:rsidR="005E633C" w:rsidRPr="00141392" w14:paraId="79E8BFD5" w14:textId="77777777" w:rsidTr="00135C1C">
        <w:trPr>
          <w:trHeight w:val="356"/>
        </w:trPr>
        <w:tc>
          <w:tcPr>
            <w:tcW w:w="709" w:type="dxa"/>
          </w:tcPr>
          <w:p w14:paraId="287AEA02" w14:textId="77777777" w:rsidR="005E633C" w:rsidRPr="00141392" w:rsidRDefault="005E633C" w:rsidP="00135C1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111" w:type="dxa"/>
          </w:tcPr>
          <w:p w14:paraId="0E700B7F" w14:textId="77777777" w:rsidR="005E633C" w:rsidRPr="00D16DEA" w:rsidRDefault="005E633C" w:rsidP="00135C1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67" w:type="dxa"/>
          </w:tcPr>
          <w:p w14:paraId="7B75C686" w14:textId="77777777" w:rsidR="005E633C" w:rsidRPr="00D16DEA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7752152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E633C"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</w:tcPr>
          <w:p w14:paraId="704DF624" w14:textId="77777777" w:rsidR="005E633C" w:rsidRPr="00D16DEA" w:rsidRDefault="005E633C" w:rsidP="00135C1C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Theme="minorHAnsi" w:hAnsiTheme="minorHAnsi"/>
                <w:sz w:val="22"/>
              </w:rPr>
              <w:t xml:space="preserve">Other </w:t>
            </w:r>
            <w:r w:rsidRPr="00D16DEA">
              <w:rPr>
                <w:rFonts w:asciiTheme="minorHAnsi" w:hAnsiTheme="minorHAnsi"/>
                <w:i/>
                <w:sz w:val="22"/>
              </w:rPr>
              <w:t>(please specify):</w:t>
            </w:r>
          </w:p>
        </w:tc>
      </w:tr>
    </w:tbl>
    <w:p w14:paraId="3EF16A6D" w14:textId="77777777" w:rsidR="005E633C" w:rsidRDefault="005E633C" w:rsidP="00D16DEA">
      <w:pPr>
        <w:spacing w:after="0" w:line="240" w:lineRule="auto"/>
        <w:rPr>
          <w:rFonts w:asciiTheme="minorHAnsi" w:hAnsiTheme="minorHAnsi"/>
          <w:sz w:val="22"/>
        </w:rPr>
      </w:pPr>
    </w:p>
    <w:p w14:paraId="4202B2A7" w14:textId="77777777" w:rsidR="00D16DEA" w:rsidRPr="00141392" w:rsidRDefault="00D16DEA" w:rsidP="00D16DEA">
      <w:pPr>
        <w:spacing w:after="0" w:line="240" w:lineRule="auto"/>
        <w:rPr>
          <w:rFonts w:asciiTheme="minorHAnsi" w:hAnsiTheme="minorHAnsi"/>
          <w:sz w:val="22"/>
        </w:rPr>
      </w:pPr>
    </w:p>
    <w:p w14:paraId="1C8208FA" w14:textId="2836C96D" w:rsidR="00F14463" w:rsidRDefault="004A71CC" w:rsidP="00D16DEA">
      <w:pPr>
        <w:spacing w:after="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3-</w:t>
      </w:r>
      <w:r w:rsidR="00FE4A73"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2</w:t>
      </w: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ab/>
      </w:r>
      <w:r w:rsidR="00D16DEA" w:rsidRPr="00D16DEA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CALIBRATION OF SUSTAINABILITY PERFORMANCE TARGETS (SPT</w:t>
      </w:r>
      <w:r w:rsidR="00BF361A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s</w:t>
      </w:r>
      <w:r w:rsidR="00D16DEA" w:rsidRPr="00D16DEA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)</w:t>
      </w:r>
    </w:p>
    <w:p w14:paraId="5095B571" w14:textId="77777777" w:rsidR="00465C65" w:rsidRPr="00A07217" w:rsidRDefault="00465C65" w:rsidP="00D16DEA">
      <w:pPr>
        <w:spacing w:after="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</w:p>
    <w:p w14:paraId="439F15BE" w14:textId="2ABB1139" w:rsidR="004E35A6" w:rsidRPr="00141392" w:rsidRDefault="004E35A6" w:rsidP="00D1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b/>
          <w:sz w:val="22"/>
        </w:rPr>
        <w:t xml:space="preserve">Overall comment on </w:t>
      </w:r>
      <w:r w:rsidR="00470C83">
        <w:rPr>
          <w:rFonts w:asciiTheme="minorHAnsi" w:hAnsiTheme="minorHAnsi"/>
          <w:b/>
          <w:sz w:val="22"/>
        </w:rPr>
        <w:t xml:space="preserve">the </w:t>
      </w:r>
      <w:r w:rsidRPr="00141392">
        <w:rPr>
          <w:rFonts w:asciiTheme="minorHAnsi" w:hAnsiTheme="minorHAnsi"/>
          <w:b/>
          <w:sz w:val="22"/>
        </w:rPr>
        <w:t xml:space="preserve">section </w:t>
      </w:r>
      <w:r w:rsidRPr="00141392">
        <w:rPr>
          <w:rFonts w:asciiTheme="minorHAnsi" w:hAnsiTheme="minorHAnsi"/>
          <w:i/>
          <w:szCs w:val="20"/>
        </w:rPr>
        <w:t>(if applicable)</w:t>
      </w:r>
      <w:r w:rsidRPr="00141392">
        <w:rPr>
          <w:rFonts w:asciiTheme="minorHAnsi" w:hAnsiTheme="minorHAnsi"/>
          <w:b/>
          <w:szCs w:val="20"/>
        </w:rPr>
        <w:t>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4911F955" w14:textId="77777777" w:rsidR="004E35A6" w:rsidRPr="00141392" w:rsidRDefault="004E35A6" w:rsidP="00D1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2AEE606A" w14:textId="77777777" w:rsidR="0087598B" w:rsidRPr="00141392" w:rsidRDefault="0087598B" w:rsidP="00D1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15F585B9" w14:textId="2C9B6873" w:rsidR="00BA24A2" w:rsidRDefault="00BA24A2" w:rsidP="00D16DEA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1EF2EFE0" w14:textId="1C5CBE2A" w:rsidR="00BF361A" w:rsidRPr="00A07217" w:rsidRDefault="00640253" w:rsidP="00BF361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Rationale and l</w:t>
      </w:r>
      <w:r w:rsidR="00BF361A">
        <w:rPr>
          <w:rFonts w:asciiTheme="minorHAnsi" w:hAnsiTheme="minorHAnsi"/>
          <w:b/>
          <w:sz w:val="24"/>
          <w:szCs w:val="24"/>
        </w:rPr>
        <w:t xml:space="preserve">evel of ambition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58"/>
        <w:gridCol w:w="564"/>
        <w:gridCol w:w="4455"/>
      </w:tblGrid>
      <w:tr w:rsidR="00BF361A" w:rsidRPr="00141392" w14:paraId="717CBB3C" w14:textId="77777777" w:rsidTr="00BF361A">
        <w:trPr>
          <w:trHeight w:val="356"/>
        </w:trPr>
        <w:tc>
          <w:tcPr>
            <w:tcW w:w="703" w:type="dxa"/>
          </w:tcPr>
          <w:p w14:paraId="68E9238A" w14:textId="77777777" w:rsidR="00BF361A" w:rsidRPr="00141392" w:rsidRDefault="006D5528" w:rsidP="00BF361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4381458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F361A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058" w:type="dxa"/>
          </w:tcPr>
          <w:p w14:paraId="530543B1" w14:textId="5CF96C77" w:rsidR="00BF361A" w:rsidRPr="00D16DEA" w:rsidRDefault="00BF361A" w:rsidP="00BF361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Evidence that the SPTs represent a material improvement</w:t>
            </w:r>
            <w:r w:rsidR="0065466C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564" w:type="dxa"/>
          </w:tcPr>
          <w:p w14:paraId="0C02BFFC" w14:textId="4F04FD64" w:rsidR="00BF361A" w:rsidRPr="00D16DEA" w:rsidRDefault="006D5528" w:rsidP="00BF361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708587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F361A" w:rsidRPr="00EE124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608BE27D" w14:textId="2700C610" w:rsidR="00BF361A" w:rsidRPr="00D16DEA" w:rsidRDefault="00BF361A" w:rsidP="00BF361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Credentials </w:t>
            </w:r>
            <w:r w:rsidR="00640253">
              <w:rPr>
                <w:rFonts w:asciiTheme="minorHAnsi" w:hAnsiTheme="minorHAnsi"/>
                <w:sz w:val="22"/>
              </w:rPr>
              <w:t>on the relevance and reliability of selected benchmarks and baselines</w:t>
            </w:r>
          </w:p>
        </w:tc>
      </w:tr>
      <w:tr w:rsidR="00BF361A" w:rsidRPr="00141392" w14:paraId="22856482" w14:textId="77777777" w:rsidTr="00BF361A">
        <w:trPr>
          <w:trHeight w:val="356"/>
        </w:trPr>
        <w:tc>
          <w:tcPr>
            <w:tcW w:w="703" w:type="dxa"/>
          </w:tcPr>
          <w:p w14:paraId="5927E73A" w14:textId="77777777" w:rsidR="00BF361A" w:rsidRDefault="006D5528" w:rsidP="00BF361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6647822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F361A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058" w:type="dxa"/>
          </w:tcPr>
          <w:p w14:paraId="6ADE94C7" w14:textId="5CE3EDDF" w:rsidR="00BF361A" w:rsidRPr="00D16DEA" w:rsidRDefault="00BF361A" w:rsidP="00BF361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Evidence that SPTs are consistent with the issuer</w:t>
            </w:r>
            <w:r w:rsidR="00FC02AC">
              <w:rPr>
                <w:rFonts w:asciiTheme="minorHAnsi" w:hAnsiTheme="minorHAnsi"/>
                <w:sz w:val="22"/>
              </w:rPr>
              <w:t>’s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A24AA6" w:rsidRPr="005C11AF">
              <w:rPr>
                <w:rFonts w:asciiTheme="minorHAnsi" w:hAnsiTheme="minorHAnsi"/>
                <w:sz w:val="22"/>
              </w:rPr>
              <w:t xml:space="preserve">sustainability and business </w:t>
            </w:r>
            <w:r>
              <w:rPr>
                <w:rFonts w:asciiTheme="minorHAnsi" w:hAnsiTheme="minorHAnsi"/>
                <w:sz w:val="22"/>
              </w:rPr>
              <w:t>strategy</w:t>
            </w:r>
          </w:p>
        </w:tc>
        <w:tc>
          <w:tcPr>
            <w:tcW w:w="564" w:type="dxa"/>
          </w:tcPr>
          <w:p w14:paraId="77FE8808" w14:textId="55C16936" w:rsidR="00BF361A" w:rsidRPr="00D16DEA" w:rsidRDefault="006D5528" w:rsidP="00BF361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45214427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F361A" w:rsidRPr="00EE124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7AB590EA" w14:textId="5D6B94FE" w:rsidR="00BF361A" w:rsidRPr="00D16DEA" w:rsidRDefault="00BF361A" w:rsidP="00BF361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Credentials that the SPTs are determined on a predefined timeline</w:t>
            </w:r>
          </w:p>
        </w:tc>
      </w:tr>
      <w:tr w:rsidR="00BF361A" w:rsidRPr="00141392" w14:paraId="63B2A6E6" w14:textId="77777777" w:rsidTr="00BF361A">
        <w:trPr>
          <w:trHeight w:val="356"/>
        </w:trPr>
        <w:tc>
          <w:tcPr>
            <w:tcW w:w="703" w:type="dxa"/>
          </w:tcPr>
          <w:p w14:paraId="726DA0AC" w14:textId="77777777" w:rsidR="00BF361A" w:rsidRPr="00141392" w:rsidRDefault="00BF361A" w:rsidP="00135C1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058" w:type="dxa"/>
          </w:tcPr>
          <w:p w14:paraId="72B9D154" w14:textId="77777777" w:rsidR="00BF361A" w:rsidRPr="00D16DEA" w:rsidRDefault="00BF361A" w:rsidP="00135C1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64" w:type="dxa"/>
          </w:tcPr>
          <w:p w14:paraId="5DA0849E" w14:textId="77777777" w:rsidR="00BF361A" w:rsidRPr="00D16DEA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29642896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F361A"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720C7A09" w14:textId="77777777" w:rsidR="00BF361A" w:rsidRPr="00D16DEA" w:rsidRDefault="00BF361A" w:rsidP="00135C1C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Theme="minorHAnsi" w:hAnsiTheme="minorHAnsi"/>
                <w:sz w:val="22"/>
              </w:rPr>
              <w:t xml:space="preserve">Other </w:t>
            </w:r>
            <w:r w:rsidRPr="00D16DEA">
              <w:rPr>
                <w:rFonts w:asciiTheme="minorHAnsi" w:hAnsiTheme="minorHAnsi"/>
                <w:i/>
                <w:sz w:val="22"/>
              </w:rPr>
              <w:t>(please specify):</w:t>
            </w:r>
          </w:p>
        </w:tc>
      </w:tr>
    </w:tbl>
    <w:p w14:paraId="57B9BAAB" w14:textId="77777777" w:rsidR="00BF361A" w:rsidRDefault="00BF361A" w:rsidP="00BF361A">
      <w:pPr>
        <w:spacing w:after="0" w:line="240" w:lineRule="auto"/>
        <w:rPr>
          <w:rFonts w:asciiTheme="minorHAnsi" w:hAnsiTheme="minorHAnsi"/>
          <w:sz w:val="22"/>
        </w:rPr>
      </w:pPr>
    </w:p>
    <w:p w14:paraId="22D9C212" w14:textId="69A466F8" w:rsidR="00BF361A" w:rsidRPr="00BA24A2" w:rsidRDefault="00BF361A" w:rsidP="00BF361A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Benchmarking approach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62"/>
        <w:gridCol w:w="564"/>
        <w:gridCol w:w="4451"/>
      </w:tblGrid>
      <w:tr w:rsidR="00BF361A" w:rsidRPr="00141392" w14:paraId="7D51D2B0" w14:textId="77777777" w:rsidTr="00135C1C">
        <w:trPr>
          <w:trHeight w:val="371"/>
        </w:trPr>
        <w:tc>
          <w:tcPr>
            <w:tcW w:w="709" w:type="dxa"/>
          </w:tcPr>
          <w:p w14:paraId="16F6ECC1" w14:textId="77777777" w:rsidR="00BF361A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8428621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F361A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19E57524" w14:textId="3B129DEC" w:rsidR="00BF361A" w:rsidRPr="00141392" w:rsidRDefault="00BF361A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Issuer own performance</w:t>
            </w:r>
          </w:p>
        </w:tc>
        <w:tc>
          <w:tcPr>
            <w:tcW w:w="567" w:type="dxa"/>
          </w:tcPr>
          <w:p w14:paraId="12CBB56E" w14:textId="77777777" w:rsidR="00BF361A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2436389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F361A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</w:tcPr>
          <w:p w14:paraId="2BFBFE26" w14:textId="5353481A" w:rsidR="00BF361A" w:rsidRPr="00141392" w:rsidRDefault="00BF361A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Issuer’s peers</w:t>
            </w:r>
          </w:p>
        </w:tc>
      </w:tr>
      <w:tr w:rsidR="00BF361A" w:rsidRPr="00141392" w14:paraId="50CDDF73" w14:textId="77777777" w:rsidTr="00135C1C">
        <w:trPr>
          <w:trHeight w:val="371"/>
        </w:trPr>
        <w:tc>
          <w:tcPr>
            <w:tcW w:w="709" w:type="dxa"/>
          </w:tcPr>
          <w:p w14:paraId="470CB6CD" w14:textId="77777777" w:rsidR="00BF361A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4060308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F361A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4DCDC2E5" w14:textId="3758300B" w:rsidR="00BF361A" w:rsidRPr="00BF361A" w:rsidRDefault="00BF361A" w:rsidP="00135C1C">
            <w:pPr>
              <w:rPr>
                <w:rFonts w:asciiTheme="minorHAnsi" w:hAnsiTheme="minorHAnsi"/>
                <w:bCs/>
                <w:sz w:val="22"/>
              </w:rPr>
            </w:pPr>
            <w:r w:rsidRPr="00BF361A">
              <w:rPr>
                <w:rFonts w:asciiTheme="minorHAnsi" w:hAnsiTheme="minorHAnsi"/>
                <w:bCs/>
                <w:sz w:val="22"/>
              </w:rPr>
              <w:t>reference to the science</w:t>
            </w:r>
          </w:p>
        </w:tc>
        <w:tc>
          <w:tcPr>
            <w:tcW w:w="567" w:type="dxa"/>
          </w:tcPr>
          <w:p w14:paraId="69BA9EA9" w14:textId="7BD40E8E" w:rsidR="00BF361A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9141736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F361A"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</w:tcPr>
          <w:p w14:paraId="3765A092" w14:textId="36B19AB4" w:rsidR="00BF361A" w:rsidRPr="00141392" w:rsidRDefault="00BF361A" w:rsidP="00135C1C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szCs w:val="20"/>
              </w:rPr>
              <w:t>:</w:t>
            </w:r>
          </w:p>
        </w:tc>
      </w:tr>
    </w:tbl>
    <w:p w14:paraId="05021386" w14:textId="77777777" w:rsidR="00BF361A" w:rsidRPr="00BF361A" w:rsidRDefault="00BF361A" w:rsidP="00BF361A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032813E9" w14:textId="342F83B5" w:rsidR="00640253" w:rsidRPr="00BA24A2" w:rsidRDefault="005510B2" w:rsidP="00640253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Additional d</w:t>
      </w:r>
      <w:r w:rsidR="00640253">
        <w:rPr>
          <w:rFonts w:asciiTheme="minorHAnsi" w:hAnsiTheme="minorHAnsi"/>
          <w:b/>
          <w:sz w:val="24"/>
          <w:szCs w:val="24"/>
        </w:rPr>
        <w:t xml:space="preserve">isclosure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58"/>
        <w:gridCol w:w="564"/>
        <w:gridCol w:w="4455"/>
      </w:tblGrid>
      <w:tr w:rsidR="00640253" w:rsidRPr="00141392" w14:paraId="7E9A7E4C" w14:textId="77777777" w:rsidTr="00640253">
        <w:trPr>
          <w:trHeight w:val="371"/>
        </w:trPr>
        <w:tc>
          <w:tcPr>
            <w:tcW w:w="703" w:type="dxa"/>
          </w:tcPr>
          <w:p w14:paraId="16D461B3" w14:textId="77777777" w:rsidR="00640253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03188396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40253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058" w:type="dxa"/>
          </w:tcPr>
          <w:p w14:paraId="6CB4D2C9" w14:textId="04973EA2" w:rsidR="00640253" w:rsidRPr="00BF361A" w:rsidRDefault="00640253" w:rsidP="00135C1C">
            <w:pPr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potential recalculations or adjustments description</w:t>
            </w:r>
          </w:p>
        </w:tc>
        <w:tc>
          <w:tcPr>
            <w:tcW w:w="564" w:type="dxa"/>
          </w:tcPr>
          <w:p w14:paraId="70076326" w14:textId="54EA3F26" w:rsidR="00640253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51160433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40253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6673AC01" w14:textId="3DDC5451" w:rsidR="00640253" w:rsidRPr="00141392" w:rsidRDefault="00640253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issuer’s strategy </w:t>
            </w:r>
            <w:r w:rsidR="005510B2">
              <w:rPr>
                <w:rFonts w:asciiTheme="minorHAnsi" w:hAnsiTheme="minorHAnsi"/>
                <w:sz w:val="22"/>
              </w:rPr>
              <w:t xml:space="preserve">to achieve </w:t>
            </w:r>
            <w:r>
              <w:rPr>
                <w:rFonts w:asciiTheme="minorHAnsi" w:hAnsiTheme="minorHAnsi"/>
                <w:sz w:val="22"/>
              </w:rPr>
              <w:t>description</w:t>
            </w:r>
          </w:p>
        </w:tc>
      </w:tr>
      <w:tr w:rsidR="00640253" w:rsidRPr="00141392" w14:paraId="251EB910" w14:textId="77777777" w:rsidTr="00640253">
        <w:trPr>
          <w:trHeight w:val="371"/>
        </w:trPr>
        <w:tc>
          <w:tcPr>
            <w:tcW w:w="703" w:type="dxa"/>
          </w:tcPr>
          <w:p w14:paraId="771964EB" w14:textId="5F7D7A44" w:rsidR="00640253" w:rsidRDefault="006D5528" w:rsidP="00640253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5097707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40253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058" w:type="dxa"/>
          </w:tcPr>
          <w:p w14:paraId="2441747F" w14:textId="1ACE273C" w:rsidR="00640253" w:rsidRDefault="005510B2" w:rsidP="00640253">
            <w:pPr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identification of key factors that may affect the achievement of the SPTs</w:t>
            </w:r>
          </w:p>
        </w:tc>
        <w:tc>
          <w:tcPr>
            <w:tcW w:w="564" w:type="dxa"/>
          </w:tcPr>
          <w:p w14:paraId="7E1EFFFA" w14:textId="6DE99844" w:rsidR="00640253" w:rsidRPr="00D16DEA" w:rsidRDefault="006D5528" w:rsidP="00640253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7424847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40253"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064F23D8" w14:textId="35834E3B" w:rsidR="00640253" w:rsidRPr="00141392" w:rsidRDefault="00640253" w:rsidP="00640253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szCs w:val="20"/>
              </w:rPr>
              <w:t>:</w:t>
            </w:r>
          </w:p>
        </w:tc>
      </w:tr>
    </w:tbl>
    <w:p w14:paraId="6102D55F" w14:textId="44C0964C" w:rsidR="005E633C" w:rsidRDefault="005E633C" w:rsidP="00D16DEA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2B52B3F5" w14:textId="1ECE8962" w:rsidR="005E633C" w:rsidRDefault="005E633C" w:rsidP="00D16DEA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1966977B" w14:textId="10DB8722" w:rsidR="009252A0" w:rsidRDefault="00623AA4" w:rsidP="00D16DEA">
      <w:pPr>
        <w:spacing w:after="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 w:rsidRPr="00BA24A2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3</w:t>
      </w:r>
      <w:r w:rsidR="004A71CC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-3</w:t>
      </w:r>
      <w:r w:rsidR="004A71CC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ab/>
      </w:r>
      <w:r w:rsidR="00D16DEA" w:rsidRPr="00D16DEA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BOND CHARACTERISTICS</w:t>
      </w:r>
    </w:p>
    <w:p w14:paraId="486BA1CA" w14:textId="77777777" w:rsidR="00465C65" w:rsidRPr="00BA24A2" w:rsidRDefault="00465C65" w:rsidP="00D16DEA">
      <w:pPr>
        <w:spacing w:after="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</w:p>
    <w:p w14:paraId="0FCDF751" w14:textId="4380D301" w:rsidR="004E35A6" w:rsidRPr="00141392" w:rsidRDefault="009B1ED0" w:rsidP="00D16D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b/>
          <w:sz w:val="22"/>
        </w:rPr>
        <w:t xml:space="preserve">Overall comment on </w:t>
      </w:r>
      <w:r w:rsidR="00470C83">
        <w:rPr>
          <w:rFonts w:asciiTheme="minorHAnsi" w:hAnsiTheme="minorHAnsi"/>
          <w:b/>
          <w:sz w:val="22"/>
        </w:rPr>
        <w:t xml:space="preserve">the </w:t>
      </w:r>
      <w:r w:rsidRPr="00141392">
        <w:rPr>
          <w:rFonts w:asciiTheme="minorHAnsi" w:hAnsiTheme="minorHAnsi"/>
          <w:b/>
          <w:sz w:val="22"/>
        </w:rPr>
        <w:t xml:space="preserve">section </w:t>
      </w:r>
      <w:r w:rsidRPr="00141392">
        <w:rPr>
          <w:rFonts w:asciiTheme="minorHAnsi" w:hAnsiTheme="minorHAnsi"/>
          <w:i/>
          <w:szCs w:val="20"/>
        </w:rPr>
        <w:t>(if applicable)</w:t>
      </w:r>
      <w:r w:rsidRPr="00141392">
        <w:rPr>
          <w:rFonts w:asciiTheme="minorHAnsi" w:hAnsiTheme="minorHAnsi"/>
          <w:b/>
          <w:szCs w:val="20"/>
        </w:rPr>
        <w:t>:</w:t>
      </w:r>
    </w:p>
    <w:p w14:paraId="6B95A9A7" w14:textId="77777777" w:rsidR="004E35A6" w:rsidRPr="00141392" w:rsidRDefault="004E35A6" w:rsidP="00D16D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2685C5A9" w14:textId="77777777" w:rsidR="0087598B" w:rsidRPr="00141392" w:rsidRDefault="0087598B" w:rsidP="00D16D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74FCBD42" w14:textId="77777777" w:rsidR="00BA24A2" w:rsidRPr="00141392" w:rsidRDefault="00BA24A2" w:rsidP="00D16DEA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1EF57727" w14:textId="3816202B" w:rsidR="00BA24A2" w:rsidRPr="00141392" w:rsidRDefault="005510B2" w:rsidP="00D16DEA">
      <w:p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Financial impact</w:t>
      </w:r>
      <w:r w:rsidR="00BA24A2" w:rsidRPr="00141392">
        <w:rPr>
          <w:rFonts w:asciiTheme="minorHAnsi" w:hAnsiTheme="minorHAnsi"/>
          <w:b/>
          <w:sz w:val="22"/>
        </w:rPr>
        <w:t>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076"/>
      </w:tblGrid>
      <w:tr w:rsidR="00623AA4" w:rsidRPr="00141392" w14:paraId="70D13BC6" w14:textId="77777777" w:rsidTr="002A5FBA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-54815403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49E8D57B" w14:textId="77777777" w:rsidR="00623AA4" w:rsidRPr="00141392" w:rsidRDefault="00623AA4" w:rsidP="00D16D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0452A003" w14:textId="7CE07223" w:rsidR="00623AA4" w:rsidRPr="00141392" w:rsidRDefault="005510B2" w:rsidP="00D16DE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variation of the coupon</w:t>
            </w:r>
          </w:p>
        </w:tc>
      </w:tr>
      <w:tr w:rsidR="004E3CC7" w:rsidRPr="00141392" w14:paraId="240086FA" w14:textId="77777777" w:rsidTr="002A5FBA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60245899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25EF0CF9" w14:textId="77777777" w:rsidR="004E3CC7" w:rsidRPr="00141392" w:rsidRDefault="004E3CC7" w:rsidP="00D16D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5ED1719D" w14:textId="63C2C452" w:rsidR="004E3CC7" w:rsidRPr="00141392" w:rsidRDefault="00834B43" w:rsidP="00D16DE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</w:t>
            </w:r>
          </w:p>
        </w:tc>
      </w:tr>
      <w:tr w:rsidR="004E3CC7" w:rsidRPr="00141392" w14:paraId="408354E7" w14:textId="77777777" w:rsidTr="002A5FBA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-115553264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4346F0B9" w14:textId="77777777" w:rsidR="004E3CC7" w:rsidRPr="00141392" w:rsidRDefault="004E3CC7" w:rsidP="00D16D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138DC320" w14:textId="77777777" w:rsidR="004E3CC7" w:rsidRPr="00141392" w:rsidRDefault="004E3CC7" w:rsidP="00D16DE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szCs w:val="20"/>
              </w:rPr>
              <w:t>:</w:t>
            </w:r>
          </w:p>
        </w:tc>
      </w:tr>
    </w:tbl>
    <w:p w14:paraId="095CF731" w14:textId="77777777" w:rsidR="00202FB4" w:rsidRDefault="00202FB4" w:rsidP="00D16DEA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4E83BB09" w14:textId="3F83CDC8" w:rsidR="00BA24A2" w:rsidRPr="00141392" w:rsidRDefault="005510B2" w:rsidP="00D16DEA">
      <w:p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Structural characteristic</w:t>
      </w:r>
      <w:r w:rsidR="00BA24A2" w:rsidRPr="00141392">
        <w:rPr>
          <w:rFonts w:asciiTheme="minorHAnsi" w:hAnsiTheme="minorHAnsi"/>
          <w:b/>
          <w:sz w:val="22"/>
        </w:rPr>
        <w:t>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076"/>
      </w:tblGrid>
      <w:tr w:rsidR="005510B2" w:rsidRPr="00141392" w14:paraId="02F91A6C" w14:textId="77777777" w:rsidTr="00135C1C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-52325204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0EEF02F6" w14:textId="77777777" w:rsidR="005510B2" w:rsidRPr="00141392" w:rsidRDefault="005510B2" w:rsidP="00135C1C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0251460D" w14:textId="47CDF167" w:rsidR="005510B2" w:rsidRPr="00141392" w:rsidRDefault="00834B43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</w:t>
            </w:r>
          </w:p>
        </w:tc>
      </w:tr>
      <w:tr w:rsidR="005510B2" w:rsidRPr="00141392" w14:paraId="1C0BC3B8" w14:textId="77777777" w:rsidTr="00135C1C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153576964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29774F78" w14:textId="77777777" w:rsidR="005510B2" w:rsidRPr="00141392" w:rsidRDefault="005510B2" w:rsidP="00135C1C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61307BD7" w14:textId="536E1D56" w:rsidR="005510B2" w:rsidRPr="00141392" w:rsidRDefault="00834B43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</w:t>
            </w:r>
          </w:p>
        </w:tc>
      </w:tr>
      <w:tr w:rsidR="005510B2" w:rsidRPr="00141392" w14:paraId="6AA2A7D4" w14:textId="77777777" w:rsidTr="00135C1C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-111120349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0A6030CE" w14:textId="77777777" w:rsidR="005510B2" w:rsidRPr="00141392" w:rsidRDefault="005510B2" w:rsidP="00135C1C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273D02D7" w14:textId="77777777" w:rsidR="005510B2" w:rsidRPr="00141392" w:rsidRDefault="005510B2" w:rsidP="00135C1C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szCs w:val="20"/>
              </w:rPr>
              <w:t>:</w:t>
            </w:r>
          </w:p>
        </w:tc>
      </w:tr>
    </w:tbl>
    <w:p w14:paraId="17C6144B" w14:textId="1BCB9DE5" w:rsidR="006C3D29" w:rsidRDefault="006C3D29" w:rsidP="00D16DEA">
      <w:pPr>
        <w:spacing w:after="0" w:line="240" w:lineRule="auto"/>
        <w:rPr>
          <w:rFonts w:asciiTheme="minorHAnsi" w:hAnsiTheme="minorHAnsi"/>
          <w:sz w:val="22"/>
        </w:rPr>
      </w:pPr>
    </w:p>
    <w:p w14:paraId="6D751528" w14:textId="77777777" w:rsidR="005C11AF" w:rsidRDefault="005C11AF" w:rsidP="00D16DEA">
      <w:pPr>
        <w:spacing w:after="0" w:line="240" w:lineRule="auto"/>
        <w:rPr>
          <w:rFonts w:asciiTheme="minorHAnsi" w:hAnsiTheme="minorHAnsi"/>
          <w:sz w:val="22"/>
        </w:rPr>
      </w:pPr>
    </w:p>
    <w:p w14:paraId="25052DCB" w14:textId="1E5C3FDD" w:rsidR="00E56840" w:rsidRDefault="004A71CC" w:rsidP="00D16DEA">
      <w:pPr>
        <w:spacing w:after="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3-4</w:t>
      </w: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ab/>
      </w:r>
      <w:r w:rsidR="007E20B9" w:rsidRPr="00BA24A2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REPORTING</w:t>
      </w:r>
    </w:p>
    <w:p w14:paraId="36EE2C3C" w14:textId="77777777" w:rsidR="00465C65" w:rsidRPr="00BA24A2" w:rsidRDefault="00465C65" w:rsidP="00D16DEA">
      <w:pPr>
        <w:spacing w:after="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</w:p>
    <w:p w14:paraId="52BA8AD7" w14:textId="6E37CF69" w:rsidR="004E35A6" w:rsidRPr="00141392" w:rsidRDefault="004E35A6" w:rsidP="00470C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b/>
          <w:sz w:val="22"/>
        </w:rPr>
        <w:t xml:space="preserve">Overall comment on </w:t>
      </w:r>
      <w:r w:rsidR="00470C83">
        <w:rPr>
          <w:rFonts w:asciiTheme="minorHAnsi" w:hAnsiTheme="minorHAnsi"/>
          <w:b/>
          <w:sz w:val="22"/>
        </w:rPr>
        <w:t xml:space="preserve">the </w:t>
      </w:r>
      <w:r w:rsidRPr="00141392">
        <w:rPr>
          <w:rFonts w:asciiTheme="minorHAnsi" w:hAnsiTheme="minorHAnsi"/>
          <w:b/>
          <w:sz w:val="22"/>
        </w:rPr>
        <w:t xml:space="preserve">section </w:t>
      </w:r>
      <w:r w:rsidRPr="00141392">
        <w:rPr>
          <w:rFonts w:asciiTheme="minorHAnsi" w:hAnsiTheme="minorHAnsi"/>
          <w:i/>
          <w:szCs w:val="20"/>
        </w:rPr>
        <w:t>(if applicable)</w:t>
      </w:r>
      <w:r w:rsidRPr="00141392">
        <w:rPr>
          <w:rFonts w:asciiTheme="minorHAnsi" w:hAnsiTheme="minorHAnsi"/>
          <w:b/>
          <w:szCs w:val="20"/>
        </w:rPr>
        <w:t>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596D443D" w14:textId="77777777" w:rsidR="004E35A6" w:rsidRPr="00141392" w:rsidRDefault="004E35A6" w:rsidP="00470C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584E6709" w14:textId="77777777" w:rsidR="00A421EE" w:rsidRDefault="00A421EE" w:rsidP="00470C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4E6A66BD" w14:textId="77777777" w:rsidR="005B2499" w:rsidRDefault="005B2499" w:rsidP="005B2499">
      <w:pPr>
        <w:spacing w:after="0" w:line="240" w:lineRule="auto"/>
        <w:rPr>
          <w:rFonts w:asciiTheme="minorHAnsi" w:hAnsiTheme="minorHAnsi"/>
          <w:b/>
          <w:szCs w:val="20"/>
        </w:rPr>
      </w:pPr>
    </w:p>
    <w:p w14:paraId="1CB1BFD3" w14:textId="4EF95623" w:rsidR="00B57C12" w:rsidRPr="00B57C12" w:rsidRDefault="00B57C12" w:rsidP="005B2499">
      <w:pPr>
        <w:spacing w:after="0" w:line="240" w:lineRule="auto"/>
        <w:rPr>
          <w:rFonts w:asciiTheme="minorHAnsi" w:hAnsiTheme="minorHAnsi"/>
          <w:b/>
          <w:i/>
          <w:sz w:val="24"/>
          <w:szCs w:val="24"/>
        </w:rPr>
      </w:pPr>
      <w:r w:rsidRPr="00B57C12">
        <w:rPr>
          <w:rFonts w:asciiTheme="minorHAnsi" w:hAnsiTheme="minorHAnsi"/>
          <w:b/>
          <w:i/>
          <w:sz w:val="24"/>
          <w:szCs w:val="24"/>
        </w:rPr>
        <w:t>Information reported: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8D7E6E" w:rsidRPr="00141392" w14:paraId="413A7A1F" w14:textId="77777777" w:rsidTr="005B2499">
        <w:trPr>
          <w:trHeight w:val="371"/>
        </w:trPr>
        <w:tc>
          <w:tcPr>
            <w:tcW w:w="709" w:type="dxa"/>
          </w:tcPr>
          <w:p w14:paraId="6A18BD25" w14:textId="3D0A2B2F" w:rsidR="004D188E" w:rsidRPr="00141392" w:rsidRDefault="006D5528" w:rsidP="00D16DE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2838516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B2499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521D16D2" w14:textId="27A9ED87" w:rsidR="004D188E" w:rsidRPr="00141392" w:rsidRDefault="005B2499" w:rsidP="00D16DE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performance of the selected KPIs</w:t>
            </w:r>
          </w:p>
        </w:tc>
        <w:tc>
          <w:tcPr>
            <w:tcW w:w="567" w:type="dxa"/>
            <w:vAlign w:val="center"/>
          </w:tcPr>
          <w:p w14:paraId="41016316" w14:textId="77777777" w:rsidR="004D188E" w:rsidRPr="00141392" w:rsidRDefault="006D5528" w:rsidP="005B2499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1130162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D188E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6D4312F0" w14:textId="55EBF1B4" w:rsidR="004D188E" w:rsidRPr="00141392" w:rsidRDefault="005B2499" w:rsidP="00D16DE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verification assurance report</w:t>
            </w:r>
          </w:p>
        </w:tc>
      </w:tr>
      <w:tr w:rsidR="002A5FBA" w:rsidRPr="00141392" w14:paraId="0895370D" w14:textId="77777777" w:rsidTr="005B2499">
        <w:trPr>
          <w:trHeight w:val="371"/>
        </w:trPr>
        <w:tc>
          <w:tcPr>
            <w:tcW w:w="709" w:type="dxa"/>
          </w:tcPr>
          <w:p w14:paraId="7B6BD7B1" w14:textId="33A76D99" w:rsidR="002A5FBA" w:rsidRPr="00141392" w:rsidRDefault="006D5528" w:rsidP="00D16DE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53595557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B2499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733E98BC" w14:textId="24009DDF" w:rsidR="002A5FBA" w:rsidRPr="00141392" w:rsidRDefault="005B2499" w:rsidP="00D16DE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level of ambition of the SPTs</w:t>
            </w:r>
          </w:p>
        </w:tc>
        <w:tc>
          <w:tcPr>
            <w:tcW w:w="567" w:type="dxa"/>
            <w:vAlign w:val="center"/>
          </w:tcPr>
          <w:p w14:paraId="437652D1" w14:textId="6DC369B6" w:rsidR="002A5FBA" w:rsidRPr="00141392" w:rsidRDefault="006D5528" w:rsidP="005B2499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80677303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B2499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2D53F2C5" w14:textId="2748DFC8" w:rsidR="002A5FBA" w:rsidRPr="00141392" w:rsidRDefault="005B2499" w:rsidP="00D16DE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specify):</w:t>
            </w:r>
          </w:p>
        </w:tc>
      </w:tr>
    </w:tbl>
    <w:p w14:paraId="39C232DF" w14:textId="77777777" w:rsidR="005B2499" w:rsidRDefault="005B2499" w:rsidP="005B2499">
      <w:pPr>
        <w:tabs>
          <w:tab w:val="left" w:pos="783"/>
        </w:tabs>
        <w:spacing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5F6DAC23" w14:textId="2BB42A29" w:rsidR="00B57C12" w:rsidRPr="00B57C12" w:rsidRDefault="00B57C12" w:rsidP="005B2499">
      <w:pPr>
        <w:tabs>
          <w:tab w:val="left" w:pos="78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B57C12">
        <w:rPr>
          <w:rFonts w:asciiTheme="minorHAnsi" w:hAnsiTheme="minorHAnsi"/>
          <w:b/>
          <w:i/>
          <w:sz w:val="24"/>
          <w:szCs w:val="24"/>
        </w:rPr>
        <w:t>Frequency: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2A5FBA" w:rsidRPr="00141392" w14:paraId="0637CDA3" w14:textId="77777777" w:rsidTr="00701559">
        <w:trPr>
          <w:trHeight w:val="371"/>
        </w:trPr>
        <w:tc>
          <w:tcPr>
            <w:tcW w:w="709" w:type="dxa"/>
          </w:tcPr>
          <w:p w14:paraId="0D71A052" w14:textId="7987F09C" w:rsidR="002A5FBA" w:rsidRPr="00141392" w:rsidRDefault="006D5528" w:rsidP="00D16DE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92247451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B2499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5B2028F4" w14:textId="3007302F" w:rsidR="002A5FBA" w:rsidRPr="00141392" w:rsidRDefault="002A5FBA" w:rsidP="00D16DE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Annual</w:t>
            </w:r>
          </w:p>
        </w:tc>
        <w:tc>
          <w:tcPr>
            <w:tcW w:w="567" w:type="dxa"/>
          </w:tcPr>
          <w:p w14:paraId="7BCFF732" w14:textId="77777777" w:rsidR="002A5FBA" w:rsidRPr="00141392" w:rsidRDefault="006D5528" w:rsidP="00D16DE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201016776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A5FBA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744B4234" w14:textId="77777777" w:rsidR="002A5FBA" w:rsidRPr="00141392" w:rsidRDefault="002A5FBA" w:rsidP="00D16DE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Semi-annual</w:t>
            </w:r>
          </w:p>
        </w:tc>
      </w:tr>
      <w:tr w:rsidR="00A020D6" w:rsidRPr="00141392" w14:paraId="0A151790" w14:textId="77777777" w:rsidTr="00701559">
        <w:trPr>
          <w:trHeight w:val="371"/>
        </w:trPr>
        <w:tc>
          <w:tcPr>
            <w:tcW w:w="709" w:type="dxa"/>
          </w:tcPr>
          <w:p w14:paraId="25D8ACB9" w14:textId="28D6CF7D" w:rsidR="00A020D6" w:rsidRPr="00141392" w:rsidRDefault="006D5528" w:rsidP="00D16DE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5654174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B2499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04670C21" w14:textId="1574C45B" w:rsidR="00A020D6" w:rsidRPr="00141392" w:rsidRDefault="00A020D6" w:rsidP="00D16DE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i/>
                <w:sz w:val="22"/>
              </w:rPr>
              <w:t>:</w:t>
            </w:r>
          </w:p>
        </w:tc>
        <w:tc>
          <w:tcPr>
            <w:tcW w:w="5103" w:type="dxa"/>
            <w:gridSpan w:val="2"/>
          </w:tcPr>
          <w:p w14:paraId="0048F614" w14:textId="77777777" w:rsidR="00A020D6" w:rsidRPr="00141392" w:rsidRDefault="00A020D6" w:rsidP="00D16DE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635AEED" w14:textId="77777777" w:rsidR="00202FB4" w:rsidRDefault="00202FB4" w:rsidP="00D16DE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38C4B64D" w14:textId="77777777" w:rsidR="0087598B" w:rsidRPr="00B57C12" w:rsidRDefault="0087598B" w:rsidP="00D16DE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B57C12">
        <w:rPr>
          <w:rFonts w:asciiTheme="minorHAnsi" w:hAnsiTheme="minorHAnsi"/>
          <w:b/>
          <w:sz w:val="24"/>
          <w:szCs w:val="24"/>
        </w:rPr>
        <w:t>Means of Disclosure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A020D6" w:rsidRPr="00141392" w14:paraId="67B91D9C" w14:textId="77777777" w:rsidTr="00701559">
        <w:trPr>
          <w:trHeight w:val="398"/>
        </w:trPr>
        <w:tc>
          <w:tcPr>
            <w:tcW w:w="709" w:type="dxa"/>
          </w:tcPr>
          <w:p w14:paraId="6D92743F" w14:textId="77777777" w:rsidR="00A020D6" w:rsidRPr="00141392" w:rsidRDefault="006D5528" w:rsidP="00D16DE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21252561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020D6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268291A5" w14:textId="77777777" w:rsidR="00A020D6" w:rsidRPr="00141392" w:rsidRDefault="00A020D6" w:rsidP="00D16DE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Information published in financial report</w:t>
            </w:r>
          </w:p>
        </w:tc>
        <w:tc>
          <w:tcPr>
            <w:tcW w:w="567" w:type="dxa"/>
          </w:tcPr>
          <w:p w14:paraId="7A1A2B0C" w14:textId="77777777" w:rsidR="00A020D6" w:rsidRPr="00141392" w:rsidRDefault="006D5528" w:rsidP="00D16DE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43149396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020D6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58F26FD5" w14:textId="77777777" w:rsidR="00A020D6" w:rsidRPr="00141392" w:rsidRDefault="00A020D6" w:rsidP="00D16DE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Information published in sustainability report</w:t>
            </w:r>
          </w:p>
        </w:tc>
      </w:tr>
      <w:tr w:rsidR="00A020D6" w:rsidRPr="00141392" w14:paraId="5C535230" w14:textId="77777777" w:rsidTr="00701559">
        <w:trPr>
          <w:trHeight w:val="371"/>
        </w:trPr>
        <w:tc>
          <w:tcPr>
            <w:tcW w:w="709" w:type="dxa"/>
          </w:tcPr>
          <w:p w14:paraId="43B1E4B4" w14:textId="77777777" w:rsidR="00A020D6" w:rsidRPr="00141392" w:rsidRDefault="006D5528" w:rsidP="00D16DE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1656341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020D6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1A9FB0F9" w14:textId="77777777" w:rsidR="00A020D6" w:rsidRPr="00141392" w:rsidRDefault="00A020D6" w:rsidP="00D16DE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Information published in ad hoc documents</w:t>
            </w:r>
          </w:p>
        </w:tc>
        <w:tc>
          <w:tcPr>
            <w:tcW w:w="567" w:type="dxa"/>
          </w:tcPr>
          <w:p w14:paraId="7B55034A" w14:textId="77777777" w:rsidR="00A020D6" w:rsidRPr="00141392" w:rsidRDefault="006D5528" w:rsidP="00D16DE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36101540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020D6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076C2EFD" w14:textId="77777777" w:rsidR="00A020D6" w:rsidRPr="00141392" w:rsidRDefault="00A020D6" w:rsidP="00D16DE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specify):</w:t>
            </w:r>
          </w:p>
        </w:tc>
      </w:tr>
      <w:tr w:rsidR="00A020D6" w:rsidRPr="00B57C12" w14:paraId="66C7314A" w14:textId="77777777" w:rsidTr="00701559">
        <w:tc>
          <w:tcPr>
            <w:tcW w:w="709" w:type="dxa"/>
          </w:tcPr>
          <w:p w14:paraId="0384D0B6" w14:textId="77777777" w:rsidR="00A020D6" w:rsidRPr="00B57C12" w:rsidRDefault="006D5528" w:rsidP="00D16DE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99961448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020D6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</w:tcPr>
          <w:p w14:paraId="19477E5B" w14:textId="77777777" w:rsidR="00A020D6" w:rsidRPr="00B57C12" w:rsidRDefault="00A020D6" w:rsidP="00D16DEA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141392">
              <w:rPr>
                <w:rFonts w:asciiTheme="minorHAnsi" w:hAnsiTheme="minorHAnsi"/>
                <w:sz w:val="22"/>
              </w:rPr>
              <w:t>Reporting reviewed</w:t>
            </w:r>
            <w:r w:rsidRPr="00B57C1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57C12">
              <w:rPr>
                <w:rFonts w:asciiTheme="minorHAnsi" w:hAnsiTheme="minorHAnsi"/>
                <w:i/>
                <w:szCs w:val="20"/>
              </w:rPr>
              <w:t>(if yes, please specify which parts of the reporting are subject to external review):</w:t>
            </w:r>
          </w:p>
        </w:tc>
      </w:tr>
    </w:tbl>
    <w:p w14:paraId="02BAC19F" w14:textId="77777777" w:rsidR="001F592D" w:rsidRDefault="001F592D" w:rsidP="00D16DEA">
      <w:pPr>
        <w:spacing w:after="0" w:line="240" w:lineRule="auto"/>
        <w:rPr>
          <w:rFonts w:asciiTheme="minorHAnsi" w:hAnsiTheme="minorHAnsi"/>
          <w:sz w:val="22"/>
        </w:rPr>
      </w:pPr>
    </w:p>
    <w:p w14:paraId="51A2AD27" w14:textId="7692EBFF" w:rsidR="00BB6FA4" w:rsidRPr="001F592D" w:rsidRDefault="009B1ED0" w:rsidP="00D16DEA">
      <w:pPr>
        <w:spacing w:after="0" w:line="240" w:lineRule="auto"/>
        <w:rPr>
          <w:rFonts w:asciiTheme="minorHAnsi" w:hAnsiTheme="minorHAnsi"/>
          <w:sz w:val="22"/>
        </w:rPr>
      </w:pPr>
      <w:r w:rsidRPr="001F592D">
        <w:rPr>
          <w:rFonts w:asciiTheme="minorHAnsi" w:hAnsiTheme="minorHAnsi"/>
          <w:sz w:val="22"/>
        </w:rPr>
        <w:t>Where</w:t>
      </w:r>
      <w:r w:rsidR="00836EDD" w:rsidRPr="001F592D">
        <w:rPr>
          <w:rFonts w:asciiTheme="minorHAnsi" w:hAnsiTheme="minorHAnsi"/>
          <w:sz w:val="22"/>
        </w:rPr>
        <w:t xml:space="preserve"> appropriate</w:t>
      </w:r>
      <w:r w:rsidRPr="001F592D">
        <w:rPr>
          <w:rFonts w:asciiTheme="minorHAnsi" w:hAnsiTheme="minorHAnsi"/>
          <w:sz w:val="22"/>
        </w:rPr>
        <w:t>,</w:t>
      </w:r>
      <w:r w:rsidR="00836EDD" w:rsidRPr="001F592D">
        <w:rPr>
          <w:rFonts w:asciiTheme="minorHAnsi" w:hAnsiTheme="minorHAnsi"/>
          <w:sz w:val="22"/>
        </w:rPr>
        <w:t xml:space="preserve"> please specify name and date of publication in the </w:t>
      </w:r>
      <w:r w:rsidR="005C11AF">
        <w:rPr>
          <w:rFonts w:asciiTheme="minorHAnsi" w:hAnsiTheme="minorHAnsi"/>
          <w:sz w:val="22"/>
        </w:rPr>
        <w:t>“</w:t>
      </w:r>
      <w:r w:rsidR="00836EDD" w:rsidRPr="001F592D">
        <w:rPr>
          <w:rFonts w:asciiTheme="minorHAnsi" w:hAnsiTheme="minorHAnsi"/>
          <w:sz w:val="22"/>
        </w:rPr>
        <w:t>useful links</w:t>
      </w:r>
      <w:r w:rsidR="005C11AF">
        <w:rPr>
          <w:rFonts w:asciiTheme="minorHAnsi" w:hAnsiTheme="minorHAnsi"/>
          <w:sz w:val="22"/>
        </w:rPr>
        <w:t>”</w:t>
      </w:r>
      <w:r w:rsidR="00836EDD" w:rsidRPr="001F592D">
        <w:rPr>
          <w:rFonts w:asciiTheme="minorHAnsi" w:hAnsiTheme="minorHAnsi"/>
          <w:sz w:val="22"/>
        </w:rPr>
        <w:t xml:space="preserve"> section.</w:t>
      </w:r>
    </w:p>
    <w:p w14:paraId="68D99A71" w14:textId="77777777" w:rsidR="00202FB4" w:rsidRDefault="00202FB4" w:rsidP="00D16DEA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</w:p>
    <w:p w14:paraId="21B9DF83" w14:textId="77777777" w:rsidR="00567753" w:rsidRPr="002B4F25" w:rsidRDefault="00567753" w:rsidP="00567753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2B4F25">
        <w:rPr>
          <w:rFonts w:asciiTheme="minorHAnsi" w:hAnsiTheme="minorHAnsi"/>
          <w:b/>
          <w:bCs/>
          <w:sz w:val="24"/>
          <w:szCs w:val="24"/>
        </w:rPr>
        <w:t>Level of Assurance on Reporting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2B4F25" w:rsidRPr="002B4F25" w14:paraId="0AE291EF" w14:textId="77777777" w:rsidTr="00370DDA">
        <w:trPr>
          <w:trHeight w:val="371"/>
        </w:trPr>
        <w:tc>
          <w:tcPr>
            <w:tcW w:w="709" w:type="dxa"/>
          </w:tcPr>
          <w:p w14:paraId="72C05D02" w14:textId="77777777" w:rsidR="00567753" w:rsidRPr="002B4F25" w:rsidRDefault="006D5528" w:rsidP="00370DD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48735646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67753" w:rsidRPr="002B4F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58BD0D50" w14:textId="77777777" w:rsidR="00567753" w:rsidRPr="002B4F25" w:rsidRDefault="00567753" w:rsidP="00370DDA">
            <w:pPr>
              <w:rPr>
                <w:rFonts w:asciiTheme="minorHAnsi" w:hAnsiTheme="minorHAnsi"/>
                <w:sz w:val="22"/>
              </w:rPr>
            </w:pPr>
            <w:r w:rsidRPr="002B4F25">
              <w:rPr>
                <w:rFonts w:asciiTheme="minorHAnsi" w:hAnsiTheme="minorHAnsi"/>
                <w:sz w:val="22"/>
              </w:rPr>
              <w:t>limited assurance</w:t>
            </w:r>
          </w:p>
        </w:tc>
        <w:tc>
          <w:tcPr>
            <w:tcW w:w="567" w:type="dxa"/>
            <w:vAlign w:val="center"/>
          </w:tcPr>
          <w:p w14:paraId="67B48C01" w14:textId="77777777" w:rsidR="00567753" w:rsidRPr="002B4F25" w:rsidRDefault="006D5528" w:rsidP="00370DD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1105696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67753" w:rsidRPr="002B4F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146BE951" w14:textId="77777777" w:rsidR="00567753" w:rsidRPr="002B4F25" w:rsidRDefault="00567753" w:rsidP="00370DDA">
            <w:pPr>
              <w:rPr>
                <w:rFonts w:asciiTheme="minorHAnsi" w:hAnsiTheme="minorHAnsi"/>
                <w:sz w:val="22"/>
              </w:rPr>
            </w:pPr>
            <w:r w:rsidRPr="002B4F25">
              <w:rPr>
                <w:rFonts w:asciiTheme="minorHAnsi" w:hAnsiTheme="minorHAnsi"/>
                <w:sz w:val="22"/>
              </w:rPr>
              <w:t>reasonable assurance</w:t>
            </w:r>
          </w:p>
        </w:tc>
      </w:tr>
      <w:tr w:rsidR="002B4F25" w:rsidRPr="002B4F25" w14:paraId="4779245B" w14:textId="77777777" w:rsidTr="00370DDA">
        <w:trPr>
          <w:trHeight w:val="371"/>
        </w:trPr>
        <w:tc>
          <w:tcPr>
            <w:tcW w:w="709" w:type="dxa"/>
          </w:tcPr>
          <w:p w14:paraId="31053892" w14:textId="77777777" w:rsidR="00567753" w:rsidRPr="002B4F25" w:rsidRDefault="00567753" w:rsidP="00370DDA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111" w:type="dxa"/>
          </w:tcPr>
          <w:p w14:paraId="3057FC1A" w14:textId="77777777" w:rsidR="00567753" w:rsidRPr="002B4F25" w:rsidRDefault="00567753" w:rsidP="00370DD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A6F3ABA" w14:textId="77777777" w:rsidR="00567753" w:rsidRPr="002B4F25" w:rsidRDefault="006D5528" w:rsidP="00370DD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1415808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67753" w:rsidRPr="002B4F2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582CBDC5" w14:textId="77777777" w:rsidR="00567753" w:rsidRPr="002B4F25" w:rsidRDefault="00567753" w:rsidP="00370DDA">
            <w:pPr>
              <w:rPr>
                <w:rFonts w:asciiTheme="minorHAnsi" w:hAnsiTheme="minorHAnsi"/>
                <w:sz w:val="22"/>
              </w:rPr>
            </w:pPr>
            <w:r w:rsidRPr="002B4F25">
              <w:rPr>
                <w:rFonts w:asciiTheme="minorHAnsi" w:hAnsiTheme="minorHAnsi"/>
                <w:sz w:val="22"/>
              </w:rPr>
              <w:t xml:space="preserve">Other </w:t>
            </w:r>
            <w:r w:rsidRPr="002B4F25">
              <w:rPr>
                <w:rFonts w:asciiTheme="minorHAnsi" w:hAnsiTheme="minorHAnsi"/>
                <w:i/>
                <w:szCs w:val="20"/>
              </w:rPr>
              <w:t>(please specify):</w:t>
            </w:r>
          </w:p>
        </w:tc>
      </w:tr>
    </w:tbl>
    <w:p w14:paraId="0C6F22D1" w14:textId="77777777" w:rsidR="00567753" w:rsidRDefault="00567753" w:rsidP="00567753">
      <w:pPr>
        <w:spacing w:after="0" w:line="240" w:lineRule="auto"/>
        <w:rPr>
          <w:rFonts w:asciiTheme="minorHAnsi" w:eastAsia="Times New Roman" w:hAnsiTheme="minorHAnsi"/>
          <w:b/>
          <w:sz w:val="24"/>
          <w:szCs w:val="24"/>
        </w:rPr>
      </w:pPr>
    </w:p>
    <w:p w14:paraId="51F1C5D1" w14:textId="23659E1A" w:rsidR="00567753" w:rsidRPr="003D1951" w:rsidRDefault="00567753" w:rsidP="00567753">
      <w:pPr>
        <w:spacing w:after="0" w:line="240" w:lineRule="auto"/>
        <w:rPr>
          <w:rFonts w:asciiTheme="minorHAnsi" w:hAnsiTheme="minorHAnsi"/>
          <w:szCs w:val="20"/>
        </w:rPr>
      </w:pPr>
      <w:r w:rsidRPr="003D1951">
        <w:rPr>
          <w:rFonts w:asciiTheme="minorHAnsi" w:eastAsia="Times New Roman" w:hAnsiTheme="minorHAnsi"/>
          <w:b/>
          <w:sz w:val="24"/>
          <w:szCs w:val="24"/>
        </w:rPr>
        <w:t>USEFUL LINKS</w:t>
      </w:r>
      <w:r w:rsidRPr="003D1951">
        <w:rPr>
          <w:rFonts w:asciiTheme="minorHAnsi" w:hAnsiTheme="minorHAnsi"/>
          <w:b/>
          <w:szCs w:val="20"/>
        </w:rPr>
        <w:t xml:space="preserve"> </w:t>
      </w:r>
      <w:r w:rsidRPr="003D1951">
        <w:rPr>
          <w:rFonts w:asciiTheme="minorHAnsi" w:hAnsiTheme="minorHAnsi"/>
          <w:i/>
          <w:szCs w:val="20"/>
        </w:rPr>
        <w:t>(e.g. to review provider methodology or credentials, to issuer’s documentation, etc.)</w:t>
      </w:r>
    </w:p>
    <w:p w14:paraId="433EC994" w14:textId="77777777" w:rsidR="00567753" w:rsidRPr="0087598B" w:rsidRDefault="00567753" w:rsidP="00567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5AC806C2" w14:textId="77777777" w:rsidR="00567753" w:rsidRPr="0087598B" w:rsidRDefault="00567753" w:rsidP="00567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46B83211" w14:textId="77777777" w:rsidR="00567753" w:rsidRDefault="00567753" w:rsidP="00567753">
      <w:pPr>
        <w:spacing w:after="0" w:line="240" w:lineRule="auto"/>
        <w:rPr>
          <w:rFonts w:asciiTheme="minorHAnsi" w:eastAsia="Times New Roman" w:hAnsiTheme="minorHAnsi"/>
          <w:sz w:val="22"/>
        </w:rPr>
      </w:pPr>
    </w:p>
    <w:p w14:paraId="0D747F38" w14:textId="77777777" w:rsidR="00567753" w:rsidRDefault="00567753" w:rsidP="00567753">
      <w:pPr>
        <w:spacing w:after="0" w:line="240" w:lineRule="auto"/>
        <w:rPr>
          <w:rFonts w:asciiTheme="minorHAnsi" w:hAnsiTheme="minorHAnsi"/>
          <w:sz w:val="22"/>
        </w:rPr>
      </w:pPr>
    </w:p>
    <w:p w14:paraId="7E519B9C" w14:textId="77777777" w:rsidR="005C11AF" w:rsidRDefault="005C11AF" w:rsidP="00D16DEA">
      <w:pPr>
        <w:spacing w:after="0" w:line="240" w:lineRule="auto"/>
        <w:rPr>
          <w:rFonts w:asciiTheme="minorHAnsi" w:eastAsia="Times New Roman" w:hAnsiTheme="minorHAnsi"/>
          <w:sz w:val="22"/>
        </w:rPr>
      </w:pPr>
    </w:p>
    <w:p w14:paraId="0B577EFE" w14:textId="64860E3F" w:rsidR="00EE60DA" w:rsidRPr="005C11AF" w:rsidRDefault="00EE60DA" w:rsidP="00EE60DA">
      <w:pPr>
        <w:spacing w:after="0" w:line="240" w:lineRule="auto"/>
        <w:rPr>
          <w:rFonts w:asciiTheme="minorHAnsi" w:eastAsia="Times New Roman" w:hAnsiTheme="minorHAnsi"/>
          <w:b/>
          <w:sz w:val="28"/>
          <w:szCs w:val="28"/>
        </w:rPr>
      </w:pPr>
      <w:r w:rsidRPr="005C11AF">
        <w:rPr>
          <w:rFonts w:asciiTheme="minorHAnsi" w:hAnsiTheme="minorHAnsi"/>
          <w:b/>
          <w:sz w:val="28"/>
          <w:szCs w:val="28"/>
        </w:rPr>
        <w:t>Section 4.</w:t>
      </w:r>
      <w:r w:rsidRPr="005C11AF">
        <w:rPr>
          <w:rFonts w:asciiTheme="minorHAnsi" w:hAnsiTheme="minorHAnsi"/>
          <w:b/>
          <w:sz w:val="28"/>
          <w:szCs w:val="28"/>
        </w:rPr>
        <w:tab/>
        <w:t>Post-issuance verification</w:t>
      </w:r>
    </w:p>
    <w:p w14:paraId="2A2417EF" w14:textId="77777777" w:rsidR="00EE60DA" w:rsidRPr="00BA24A2" w:rsidRDefault="00EE60DA" w:rsidP="00EE60DA">
      <w:pPr>
        <w:spacing w:after="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</w:p>
    <w:p w14:paraId="45B70690" w14:textId="77777777" w:rsidR="00EE60DA" w:rsidRPr="00141392" w:rsidRDefault="00EE60DA" w:rsidP="00EE60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b/>
          <w:sz w:val="22"/>
        </w:rPr>
        <w:t xml:space="preserve">Overall comment on </w:t>
      </w:r>
      <w:r>
        <w:rPr>
          <w:rFonts w:asciiTheme="minorHAnsi" w:hAnsiTheme="minorHAnsi"/>
          <w:b/>
          <w:sz w:val="22"/>
        </w:rPr>
        <w:t xml:space="preserve">the </w:t>
      </w:r>
      <w:r w:rsidRPr="00141392">
        <w:rPr>
          <w:rFonts w:asciiTheme="minorHAnsi" w:hAnsiTheme="minorHAnsi"/>
          <w:b/>
          <w:sz w:val="22"/>
        </w:rPr>
        <w:t xml:space="preserve">section </w:t>
      </w:r>
      <w:r w:rsidRPr="00141392">
        <w:rPr>
          <w:rFonts w:asciiTheme="minorHAnsi" w:hAnsiTheme="minorHAnsi"/>
          <w:i/>
          <w:szCs w:val="20"/>
        </w:rPr>
        <w:t>(if applicable)</w:t>
      </w:r>
      <w:r w:rsidRPr="00141392">
        <w:rPr>
          <w:rFonts w:asciiTheme="minorHAnsi" w:hAnsiTheme="minorHAnsi"/>
          <w:b/>
          <w:szCs w:val="20"/>
        </w:rPr>
        <w:t>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19839AE1" w14:textId="77777777" w:rsidR="00EE60DA" w:rsidRPr="00141392" w:rsidRDefault="00EE60DA" w:rsidP="00EE60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68D97809" w14:textId="77777777" w:rsidR="00EE60DA" w:rsidRDefault="00EE60DA" w:rsidP="00EE60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79DEEA5A" w14:textId="77777777" w:rsidR="00EE60DA" w:rsidRDefault="00EE60DA" w:rsidP="00EE60DA">
      <w:pPr>
        <w:spacing w:after="0" w:line="240" w:lineRule="auto"/>
        <w:rPr>
          <w:rFonts w:asciiTheme="minorHAnsi" w:hAnsiTheme="minorHAnsi"/>
          <w:b/>
          <w:szCs w:val="20"/>
        </w:rPr>
      </w:pPr>
    </w:p>
    <w:p w14:paraId="212108B3" w14:textId="77777777" w:rsidR="00EE60DA" w:rsidRDefault="00EE60DA" w:rsidP="00D16DEA">
      <w:pPr>
        <w:spacing w:after="0" w:line="240" w:lineRule="auto"/>
        <w:rPr>
          <w:rFonts w:asciiTheme="minorHAnsi" w:eastAsia="Times New Roman" w:hAnsiTheme="minorHAnsi"/>
          <w:sz w:val="22"/>
        </w:rPr>
      </w:pPr>
    </w:p>
    <w:p w14:paraId="49800988" w14:textId="77777777" w:rsidR="00465C65" w:rsidRPr="00B57C12" w:rsidRDefault="00465C65" w:rsidP="00465C65">
      <w:pPr>
        <w:spacing w:after="0" w:line="240" w:lineRule="auto"/>
        <w:rPr>
          <w:rFonts w:asciiTheme="minorHAnsi" w:hAnsiTheme="minorHAnsi"/>
          <w:b/>
          <w:i/>
          <w:sz w:val="24"/>
          <w:szCs w:val="24"/>
        </w:rPr>
      </w:pPr>
      <w:r w:rsidRPr="00B57C12">
        <w:rPr>
          <w:rFonts w:asciiTheme="minorHAnsi" w:hAnsiTheme="minorHAnsi"/>
          <w:b/>
          <w:i/>
          <w:sz w:val="24"/>
          <w:szCs w:val="24"/>
        </w:rPr>
        <w:t>Information reported: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465C65" w:rsidRPr="00141392" w14:paraId="2B0A9F71" w14:textId="77777777" w:rsidTr="00135C1C">
        <w:trPr>
          <w:trHeight w:val="371"/>
        </w:trPr>
        <w:tc>
          <w:tcPr>
            <w:tcW w:w="709" w:type="dxa"/>
          </w:tcPr>
          <w:p w14:paraId="4FFA717C" w14:textId="77777777" w:rsidR="00465C65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52260568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65C65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55E07C09" w14:textId="19746B54" w:rsidR="00465C65" w:rsidRPr="00141392" w:rsidRDefault="00465C65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limited assurance</w:t>
            </w:r>
          </w:p>
        </w:tc>
        <w:tc>
          <w:tcPr>
            <w:tcW w:w="567" w:type="dxa"/>
            <w:vAlign w:val="center"/>
          </w:tcPr>
          <w:p w14:paraId="200344E1" w14:textId="77777777" w:rsidR="00465C65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2582501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65C65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38763CE3" w14:textId="4E2B157B" w:rsidR="00465C65" w:rsidRPr="00141392" w:rsidRDefault="00465C65" w:rsidP="00135C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reasonable assurance</w:t>
            </w:r>
          </w:p>
        </w:tc>
      </w:tr>
      <w:tr w:rsidR="00465C65" w:rsidRPr="00141392" w14:paraId="186501C9" w14:textId="77777777" w:rsidTr="00135C1C">
        <w:trPr>
          <w:trHeight w:val="371"/>
        </w:trPr>
        <w:tc>
          <w:tcPr>
            <w:tcW w:w="709" w:type="dxa"/>
          </w:tcPr>
          <w:p w14:paraId="519376C2" w14:textId="3E859F80" w:rsidR="00465C65" w:rsidRPr="00141392" w:rsidRDefault="00465C65" w:rsidP="00135C1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111" w:type="dxa"/>
          </w:tcPr>
          <w:p w14:paraId="213FDFF9" w14:textId="65E3FB0E" w:rsidR="00465C65" w:rsidRPr="00141392" w:rsidRDefault="00465C65" w:rsidP="00135C1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A8011B9" w14:textId="77777777" w:rsidR="00465C65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06475329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65C65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0E34BDE0" w14:textId="77777777" w:rsidR="00465C65" w:rsidRPr="00141392" w:rsidRDefault="00465C65" w:rsidP="00135C1C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specify):</w:t>
            </w:r>
          </w:p>
        </w:tc>
      </w:tr>
    </w:tbl>
    <w:p w14:paraId="76023377" w14:textId="77777777" w:rsidR="00465C65" w:rsidRDefault="00465C65" w:rsidP="00465C65">
      <w:pPr>
        <w:tabs>
          <w:tab w:val="left" w:pos="783"/>
        </w:tabs>
        <w:spacing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4D7D45F4" w14:textId="77777777" w:rsidR="00465C65" w:rsidRPr="00B57C12" w:rsidRDefault="00465C65" w:rsidP="00465C65">
      <w:pPr>
        <w:tabs>
          <w:tab w:val="left" w:pos="78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B57C12">
        <w:rPr>
          <w:rFonts w:asciiTheme="minorHAnsi" w:hAnsiTheme="minorHAnsi"/>
          <w:b/>
          <w:i/>
          <w:sz w:val="24"/>
          <w:szCs w:val="24"/>
        </w:rPr>
        <w:t>Frequency: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465C65" w:rsidRPr="00141392" w14:paraId="5B887B34" w14:textId="77777777" w:rsidTr="00135C1C">
        <w:trPr>
          <w:trHeight w:val="371"/>
        </w:trPr>
        <w:tc>
          <w:tcPr>
            <w:tcW w:w="709" w:type="dxa"/>
          </w:tcPr>
          <w:p w14:paraId="59F186DE" w14:textId="06830F32" w:rsidR="00465C65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43567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C02AC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21CFDBB3" w14:textId="77777777" w:rsidR="00465C65" w:rsidRPr="00141392" w:rsidRDefault="00465C65" w:rsidP="00135C1C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Annual</w:t>
            </w:r>
          </w:p>
        </w:tc>
        <w:tc>
          <w:tcPr>
            <w:tcW w:w="567" w:type="dxa"/>
          </w:tcPr>
          <w:p w14:paraId="3E2C2ED4" w14:textId="77777777" w:rsidR="00465C65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30713345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65C65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400D5BD3" w14:textId="77777777" w:rsidR="00465C65" w:rsidRPr="00141392" w:rsidRDefault="00465C65" w:rsidP="00135C1C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Semi-annual</w:t>
            </w:r>
          </w:p>
        </w:tc>
      </w:tr>
      <w:tr w:rsidR="00465C65" w:rsidRPr="00141392" w14:paraId="0904A60E" w14:textId="77777777" w:rsidTr="00135C1C">
        <w:trPr>
          <w:trHeight w:val="371"/>
        </w:trPr>
        <w:tc>
          <w:tcPr>
            <w:tcW w:w="709" w:type="dxa"/>
          </w:tcPr>
          <w:p w14:paraId="1DEB53A8" w14:textId="77777777" w:rsidR="00465C65" w:rsidRPr="00141392" w:rsidRDefault="006D5528" w:rsidP="00135C1C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242048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65C65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67F51EBC" w14:textId="77777777" w:rsidR="00465C65" w:rsidRPr="00141392" w:rsidRDefault="00465C65" w:rsidP="00135C1C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i/>
                <w:sz w:val="22"/>
              </w:rPr>
              <w:t>:</w:t>
            </w:r>
          </w:p>
        </w:tc>
        <w:tc>
          <w:tcPr>
            <w:tcW w:w="5103" w:type="dxa"/>
            <w:gridSpan w:val="2"/>
          </w:tcPr>
          <w:p w14:paraId="41A8EFCF" w14:textId="77777777" w:rsidR="00465C65" w:rsidRPr="00141392" w:rsidRDefault="00465C65" w:rsidP="00135C1C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12631000" w14:textId="511E937A" w:rsidR="00465C65" w:rsidRDefault="00465C65" w:rsidP="00465C65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1D0C8A49" w14:textId="37B3D068" w:rsidR="00FC02AC" w:rsidRPr="005C11AF" w:rsidRDefault="00FC02AC" w:rsidP="00FC02AC">
      <w:pPr>
        <w:tabs>
          <w:tab w:val="left" w:pos="783"/>
        </w:tabs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5C11AF">
        <w:rPr>
          <w:rFonts w:asciiTheme="minorHAnsi" w:hAnsiTheme="minorHAnsi" w:cstheme="minorHAnsi"/>
          <w:b/>
          <w:i/>
          <w:sz w:val="24"/>
          <w:szCs w:val="24"/>
        </w:rPr>
        <w:t>Material change: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5C11AF" w:rsidRPr="005C11AF" w14:paraId="7E8ED5A1" w14:textId="77777777" w:rsidTr="004B1322">
        <w:trPr>
          <w:trHeight w:val="371"/>
        </w:trPr>
        <w:tc>
          <w:tcPr>
            <w:tcW w:w="709" w:type="dxa"/>
          </w:tcPr>
          <w:p w14:paraId="5BDA17BC" w14:textId="2D23CEDB" w:rsidR="00FC02AC" w:rsidRPr="005C11AF" w:rsidRDefault="006D5528" w:rsidP="004B132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283068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C02AC" w:rsidRPr="005C11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58CD5FC9" w14:textId="5F17FD81" w:rsidR="00FC02AC" w:rsidRPr="005C11AF" w:rsidRDefault="00FC02AC" w:rsidP="004B1322">
            <w:pPr>
              <w:rPr>
                <w:rFonts w:asciiTheme="minorHAnsi" w:hAnsiTheme="minorHAnsi" w:cstheme="minorHAnsi"/>
                <w:sz w:val="22"/>
              </w:rPr>
            </w:pPr>
            <w:r w:rsidRPr="005C11AF">
              <w:rPr>
                <w:rFonts w:asciiTheme="minorHAnsi" w:hAnsiTheme="minorHAnsi" w:cstheme="minorHAnsi"/>
                <w:sz w:val="22"/>
              </w:rPr>
              <w:t>Perimeter</w:t>
            </w:r>
          </w:p>
        </w:tc>
        <w:tc>
          <w:tcPr>
            <w:tcW w:w="567" w:type="dxa"/>
          </w:tcPr>
          <w:p w14:paraId="59E08FB7" w14:textId="77777777" w:rsidR="00FC02AC" w:rsidRPr="005C11AF" w:rsidRDefault="006D5528" w:rsidP="004B132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9009066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C02AC" w:rsidRPr="005C11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16F63653" w14:textId="3FA5DDD5" w:rsidR="00FC02AC" w:rsidRPr="005C11AF" w:rsidRDefault="00FC02AC" w:rsidP="004B1322">
            <w:pPr>
              <w:rPr>
                <w:rFonts w:asciiTheme="minorHAnsi" w:hAnsiTheme="minorHAnsi" w:cstheme="minorHAnsi"/>
                <w:sz w:val="22"/>
              </w:rPr>
            </w:pPr>
            <w:r w:rsidRPr="005C11AF">
              <w:rPr>
                <w:rFonts w:asciiTheme="minorHAnsi" w:hAnsiTheme="minorHAnsi" w:cstheme="minorHAnsi"/>
                <w:sz w:val="22"/>
              </w:rPr>
              <w:t>KPI methodology</w:t>
            </w:r>
          </w:p>
        </w:tc>
      </w:tr>
      <w:tr w:rsidR="005C11AF" w:rsidRPr="005C11AF" w14:paraId="576F338D" w14:textId="77777777" w:rsidTr="004B1322">
        <w:trPr>
          <w:trHeight w:val="371"/>
        </w:trPr>
        <w:tc>
          <w:tcPr>
            <w:tcW w:w="709" w:type="dxa"/>
          </w:tcPr>
          <w:p w14:paraId="48A68CA1" w14:textId="77777777" w:rsidR="00FC02AC" w:rsidRPr="005C11AF" w:rsidRDefault="006D5528" w:rsidP="004B132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08217550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C02AC" w:rsidRPr="005C11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386DE22B" w14:textId="511F4556" w:rsidR="00FC02AC" w:rsidRPr="005C11AF" w:rsidRDefault="00FC02AC" w:rsidP="004B1322">
            <w:pPr>
              <w:rPr>
                <w:rFonts w:asciiTheme="minorHAnsi" w:hAnsiTheme="minorHAnsi" w:cstheme="minorHAnsi"/>
                <w:sz w:val="22"/>
              </w:rPr>
            </w:pPr>
            <w:r w:rsidRPr="005C11AF">
              <w:rPr>
                <w:rFonts w:asciiTheme="minorHAnsi" w:hAnsiTheme="minorHAnsi" w:cstheme="minorHAnsi"/>
                <w:sz w:val="22"/>
              </w:rPr>
              <w:t>SPTs calibration</w:t>
            </w:r>
          </w:p>
        </w:tc>
        <w:tc>
          <w:tcPr>
            <w:tcW w:w="5103" w:type="dxa"/>
            <w:gridSpan w:val="2"/>
          </w:tcPr>
          <w:p w14:paraId="6A8A51C0" w14:textId="77777777" w:rsidR="00FC02AC" w:rsidRPr="005C11AF" w:rsidRDefault="00FC02AC" w:rsidP="004B132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0B8CB7C" w14:textId="0D27345E" w:rsidR="00FC02AC" w:rsidRDefault="00FC02AC" w:rsidP="00465C65">
      <w:pPr>
        <w:spacing w:after="0" w:line="240" w:lineRule="auto"/>
        <w:rPr>
          <w:rFonts w:asciiTheme="minorHAnsi" w:eastAsia="Times New Roman" w:hAnsiTheme="minorHAnsi"/>
          <w:bCs/>
          <w:sz w:val="22"/>
        </w:rPr>
      </w:pPr>
    </w:p>
    <w:p w14:paraId="3410A336" w14:textId="7D5216C5" w:rsidR="00FC02AC" w:rsidRDefault="00FC02AC" w:rsidP="00465C65">
      <w:pPr>
        <w:spacing w:after="0" w:line="240" w:lineRule="auto"/>
        <w:rPr>
          <w:rFonts w:asciiTheme="minorHAnsi" w:eastAsia="Times New Roman" w:hAnsiTheme="minorHAnsi"/>
          <w:bCs/>
          <w:sz w:val="22"/>
        </w:rPr>
      </w:pPr>
    </w:p>
    <w:p w14:paraId="514080B2" w14:textId="77777777" w:rsidR="00FC02AC" w:rsidRPr="00465C65" w:rsidRDefault="00FC02AC" w:rsidP="00465C65">
      <w:pPr>
        <w:spacing w:after="0" w:line="240" w:lineRule="auto"/>
        <w:rPr>
          <w:rFonts w:asciiTheme="minorHAnsi" w:eastAsia="Times New Roman" w:hAnsiTheme="minorHAnsi"/>
          <w:bCs/>
          <w:sz w:val="22"/>
        </w:rPr>
      </w:pPr>
    </w:p>
    <w:sectPr w:rsidR="00FC02AC" w:rsidRPr="00465C65" w:rsidSect="00A421EE">
      <w:footerReference w:type="default" r:id="rId8"/>
      <w:headerReference w:type="first" r:id="rId9"/>
      <w:footerReference w:type="first" r:id="rId10"/>
      <w:pgSz w:w="11906" w:h="16838"/>
      <w:pgMar w:top="1134" w:right="1080" w:bottom="1276" w:left="108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7675B" w14:textId="77777777" w:rsidR="006D5528" w:rsidRDefault="006D5528" w:rsidP="009A60E5">
      <w:pPr>
        <w:spacing w:after="0" w:line="240" w:lineRule="auto"/>
      </w:pPr>
      <w:r>
        <w:separator/>
      </w:r>
    </w:p>
  </w:endnote>
  <w:endnote w:type="continuationSeparator" w:id="0">
    <w:p w14:paraId="4873B2AD" w14:textId="77777777" w:rsidR="006D5528" w:rsidRDefault="006D5528" w:rsidP="009A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3034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325C70" w14:textId="77777777" w:rsidR="000E7EA5" w:rsidRPr="000E7EA5" w:rsidRDefault="000E7EA5">
            <w:pPr>
              <w:pStyle w:val="Footer"/>
              <w:jc w:val="right"/>
            </w:pPr>
            <w:r w:rsidRPr="000E7EA5">
              <w:t xml:space="preserve">Page </w:t>
            </w:r>
            <w:r w:rsidRPr="000E7EA5">
              <w:rPr>
                <w:b/>
                <w:bCs/>
                <w:sz w:val="24"/>
                <w:szCs w:val="24"/>
              </w:rPr>
              <w:fldChar w:fldCharType="begin"/>
            </w:r>
            <w:r w:rsidRPr="000E7EA5">
              <w:rPr>
                <w:b/>
                <w:bCs/>
              </w:rPr>
              <w:instrText>PAGE</w:instrText>
            </w:r>
            <w:r w:rsidRPr="000E7EA5">
              <w:rPr>
                <w:b/>
                <w:bCs/>
                <w:sz w:val="24"/>
                <w:szCs w:val="24"/>
              </w:rPr>
              <w:fldChar w:fldCharType="separate"/>
            </w:r>
            <w:r w:rsidRPr="000E7EA5">
              <w:rPr>
                <w:b/>
                <w:bCs/>
              </w:rPr>
              <w:t>2</w:t>
            </w:r>
            <w:r w:rsidRPr="000E7EA5">
              <w:rPr>
                <w:b/>
                <w:bCs/>
                <w:sz w:val="24"/>
                <w:szCs w:val="24"/>
              </w:rPr>
              <w:fldChar w:fldCharType="end"/>
            </w:r>
            <w:r w:rsidRPr="000E7EA5">
              <w:t xml:space="preserve"> </w:t>
            </w:r>
            <w:r w:rsidR="00F542F3">
              <w:t>of</w:t>
            </w:r>
            <w:r w:rsidRPr="000E7EA5">
              <w:t xml:space="preserve"> </w:t>
            </w:r>
            <w:r w:rsidRPr="000E7EA5">
              <w:rPr>
                <w:b/>
                <w:bCs/>
                <w:sz w:val="24"/>
                <w:szCs w:val="24"/>
              </w:rPr>
              <w:fldChar w:fldCharType="begin"/>
            </w:r>
            <w:r w:rsidRPr="000E7EA5">
              <w:rPr>
                <w:b/>
                <w:bCs/>
              </w:rPr>
              <w:instrText>NUMPAGES</w:instrText>
            </w:r>
            <w:r w:rsidRPr="000E7EA5">
              <w:rPr>
                <w:b/>
                <w:bCs/>
                <w:sz w:val="24"/>
                <w:szCs w:val="24"/>
              </w:rPr>
              <w:fldChar w:fldCharType="separate"/>
            </w:r>
            <w:r w:rsidRPr="000E7EA5">
              <w:rPr>
                <w:b/>
                <w:bCs/>
              </w:rPr>
              <w:t>2</w:t>
            </w:r>
            <w:r w:rsidRPr="000E7EA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101CA" w14:textId="77777777" w:rsidR="00722000" w:rsidRDefault="00722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A7755" w14:textId="29A5E971" w:rsidR="00A421EE" w:rsidRPr="000E7EA5" w:rsidRDefault="00A421EE">
    <w:pPr>
      <w:pStyle w:val="Footer"/>
      <w:rPr>
        <w:rFonts w:ascii="Calibri" w:hAnsi="Calibri" w:cs="Calibri"/>
        <w:b/>
        <w:color w:val="948A54" w:themeColor="background2" w:themeShade="80"/>
      </w:rPr>
    </w:pPr>
    <w:bookmarkStart w:id="1" w:name="_Hlk56141660"/>
    <w:r w:rsidRPr="000E7EA5">
      <w:rPr>
        <w:rFonts w:ascii="Calibri" w:hAnsi="Calibri" w:cs="Calibri"/>
        <w:b/>
        <w:color w:val="948A54" w:themeColor="background2" w:themeShade="80"/>
      </w:rPr>
      <w:t xml:space="preserve">Latest update: </w:t>
    </w:r>
    <w:r w:rsidR="004F5CE9">
      <w:rPr>
        <w:rFonts w:ascii="Calibri" w:hAnsi="Calibri" w:cs="Calibri"/>
        <w:b/>
        <w:color w:val="948A54" w:themeColor="background2" w:themeShade="80"/>
      </w:rPr>
      <w:t>February</w:t>
    </w:r>
    <w:r w:rsidR="00ED5FD6">
      <w:rPr>
        <w:rFonts w:ascii="Calibri" w:hAnsi="Calibri" w:cs="Calibri"/>
        <w:b/>
        <w:color w:val="948A54" w:themeColor="background2" w:themeShade="80"/>
      </w:rPr>
      <w:t xml:space="preserve"> 2021</w:t>
    </w:r>
  </w:p>
  <w:bookmarkEnd w:id="1"/>
  <w:p w14:paraId="5AB0DDB5" w14:textId="77777777" w:rsidR="00A421EE" w:rsidRDefault="00A42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FA394" w14:textId="77777777" w:rsidR="006D5528" w:rsidRDefault="006D5528" w:rsidP="009A60E5">
      <w:pPr>
        <w:spacing w:after="0" w:line="240" w:lineRule="auto"/>
      </w:pPr>
      <w:r>
        <w:separator/>
      </w:r>
    </w:p>
  </w:footnote>
  <w:footnote w:type="continuationSeparator" w:id="0">
    <w:p w14:paraId="355AD558" w14:textId="77777777" w:rsidR="006D5528" w:rsidRDefault="006D5528" w:rsidP="009A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94E74" w14:textId="62E5D0A7" w:rsidR="00A421EE" w:rsidRDefault="008D0A8C">
    <w:pPr>
      <w:pStyle w:val="Header"/>
    </w:pPr>
    <w:r>
      <w:rPr>
        <w:noProof/>
      </w:rPr>
      <w:drawing>
        <wp:inline distT="0" distB="0" distL="0" distR="0" wp14:anchorId="3926CE01" wp14:editId="4F81BC62">
          <wp:extent cx="1933575" cy="57561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434" cy="582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68F6"/>
    <w:multiLevelType w:val="hybridMultilevel"/>
    <w:tmpl w:val="F8E02B7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9613F"/>
    <w:multiLevelType w:val="hybridMultilevel"/>
    <w:tmpl w:val="E634E9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14499"/>
    <w:multiLevelType w:val="hybridMultilevel"/>
    <w:tmpl w:val="AEB26CDC"/>
    <w:lvl w:ilvl="0" w:tplc="9B0CC62C">
      <w:start w:val="1"/>
      <w:numFmt w:val="lowerRoman"/>
      <w:lvlText w:val="(%1)"/>
      <w:lvlJc w:val="left"/>
      <w:pPr>
        <w:ind w:hanging="720"/>
      </w:pPr>
      <w:rPr>
        <w:rFonts w:ascii="Calibri" w:eastAsia="Calibri" w:hAnsi="Calibri" w:hint="default"/>
        <w:spacing w:val="-1"/>
        <w:sz w:val="24"/>
        <w:szCs w:val="24"/>
      </w:rPr>
    </w:lvl>
    <w:lvl w:ilvl="1" w:tplc="11C29588">
      <w:start w:val="1"/>
      <w:numFmt w:val="bullet"/>
      <w:lvlText w:val="•"/>
      <w:lvlJc w:val="left"/>
      <w:rPr>
        <w:rFonts w:hint="default"/>
      </w:rPr>
    </w:lvl>
    <w:lvl w:ilvl="2" w:tplc="0F267ECE">
      <w:start w:val="1"/>
      <w:numFmt w:val="bullet"/>
      <w:lvlText w:val="•"/>
      <w:lvlJc w:val="left"/>
      <w:rPr>
        <w:rFonts w:hint="default"/>
      </w:rPr>
    </w:lvl>
    <w:lvl w:ilvl="3" w:tplc="15CC79BA">
      <w:start w:val="1"/>
      <w:numFmt w:val="bullet"/>
      <w:lvlText w:val="•"/>
      <w:lvlJc w:val="left"/>
      <w:rPr>
        <w:rFonts w:hint="default"/>
      </w:rPr>
    </w:lvl>
    <w:lvl w:ilvl="4" w:tplc="3822C9D2">
      <w:start w:val="1"/>
      <w:numFmt w:val="bullet"/>
      <w:lvlText w:val="•"/>
      <w:lvlJc w:val="left"/>
      <w:rPr>
        <w:rFonts w:hint="default"/>
      </w:rPr>
    </w:lvl>
    <w:lvl w:ilvl="5" w:tplc="0024CF60">
      <w:start w:val="1"/>
      <w:numFmt w:val="bullet"/>
      <w:lvlText w:val="•"/>
      <w:lvlJc w:val="left"/>
      <w:rPr>
        <w:rFonts w:hint="default"/>
      </w:rPr>
    </w:lvl>
    <w:lvl w:ilvl="6" w:tplc="530C425E">
      <w:start w:val="1"/>
      <w:numFmt w:val="bullet"/>
      <w:lvlText w:val="•"/>
      <w:lvlJc w:val="left"/>
      <w:rPr>
        <w:rFonts w:hint="default"/>
      </w:rPr>
    </w:lvl>
    <w:lvl w:ilvl="7" w:tplc="76065594">
      <w:start w:val="1"/>
      <w:numFmt w:val="bullet"/>
      <w:lvlText w:val="•"/>
      <w:lvlJc w:val="left"/>
      <w:rPr>
        <w:rFonts w:hint="default"/>
      </w:rPr>
    </w:lvl>
    <w:lvl w:ilvl="8" w:tplc="5F8AACC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48113E0"/>
    <w:multiLevelType w:val="hybridMultilevel"/>
    <w:tmpl w:val="E312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5334"/>
    <w:multiLevelType w:val="hybridMultilevel"/>
    <w:tmpl w:val="0986D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B36B6"/>
    <w:multiLevelType w:val="hybridMultilevel"/>
    <w:tmpl w:val="5B1E22B6"/>
    <w:lvl w:ilvl="0" w:tplc="37984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2852"/>
    <w:multiLevelType w:val="hybridMultilevel"/>
    <w:tmpl w:val="04E895F2"/>
    <w:lvl w:ilvl="0" w:tplc="040C000F">
      <w:start w:val="1"/>
      <w:numFmt w:val="decimal"/>
      <w:lvlText w:val="%1."/>
      <w:lvlJc w:val="left"/>
      <w:pPr>
        <w:ind w:left="491" w:hanging="360"/>
      </w:pPr>
    </w:lvl>
    <w:lvl w:ilvl="1" w:tplc="040C0019" w:tentative="1">
      <w:start w:val="1"/>
      <w:numFmt w:val="lowerLetter"/>
      <w:lvlText w:val="%2."/>
      <w:lvlJc w:val="left"/>
      <w:pPr>
        <w:ind w:left="1211" w:hanging="360"/>
      </w:pPr>
    </w:lvl>
    <w:lvl w:ilvl="2" w:tplc="040C001B" w:tentative="1">
      <w:start w:val="1"/>
      <w:numFmt w:val="lowerRoman"/>
      <w:lvlText w:val="%3."/>
      <w:lvlJc w:val="right"/>
      <w:pPr>
        <w:ind w:left="1931" w:hanging="180"/>
      </w:pPr>
    </w:lvl>
    <w:lvl w:ilvl="3" w:tplc="040C000F" w:tentative="1">
      <w:start w:val="1"/>
      <w:numFmt w:val="decimal"/>
      <w:lvlText w:val="%4."/>
      <w:lvlJc w:val="left"/>
      <w:pPr>
        <w:ind w:left="2651" w:hanging="360"/>
      </w:pPr>
    </w:lvl>
    <w:lvl w:ilvl="4" w:tplc="040C0019" w:tentative="1">
      <w:start w:val="1"/>
      <w:numFmt w:val="lowerLetter"/>
      <w:lvlText w:val="%5."/>
      <w:lvlJc w:val="left"/>
      <w:pPr>
        <w:ind w:left="3371" w:hanging="360"/>
      </w:pPr>
    </w:lvl>
    <w:lvl w:ilvl="5" w:tplc="040C001B" w:tentative="1">
      <w:start w:val="1"/>
      <w:numFmt w:val="lowerRoman"/>
      <w:lvlText w:val="%6."/>
      <w:lvlJc w:val="right"/>
      <w:pPr>
        <w:ind w:left="4091" w:hanging="180"/>
      </w:pPr>
    </w:lvl>
    <w:lvl w:ilvl="6" w:tplc="040C000F" w:tentative="1">
      <w:start w:val="1"/>
      <w:numFmt w:val="decimal"/>
      <w:lvlText w:val="%7."/>
      <w:lvlJc w:val="left"/>
      <w:pPr>
        <w:ind w:left="4811" w:hanging="360"/>
      </w:pPr>
    </w:lvl>
    <w:lvl w:ilvl="7" w:tplc="040C0019" w:tentative="1">
      <w:start w:val="1"/>
      <w:numFmt w:val="lowerLetter"/>
      <w:lvlText w:val="%8."/>
      <w:lvlJc w:val="left"/>
      <w:pPr>
        <w:ind w:left="5531" w:hanging="360"/>
      </w:pPr>
    </w:lvl>
    <w:lvl w:ilvl="8" w:tplc="040C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4CA75CFC"/>
    <w:multiLevelType w:val="hybridMultilevel"/>
    <w:tmpl w:val="D85E0F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2C57"/>
    <w:multiLevelType w:val="hybridMultilevel"/>
    <w:tmpl w:val="137E33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F7"/>
    <w:rsid w:val="00007149"/>
    <w:rsid w:val="00010D7A"/>
    <w:rsid w:val="00015E3A"/>
    <w:rsid w:val="00021E17"/>
    <w:rsid w:val="0003574B"/>
    <w:rsid w:val="00035A44"/>
    <w:rsid w:val="00052B04"/>
    <w:rsid w:val="00057092"/>
    <w:rsid w:val="00057BAB"/>
    <w:rsid w:val="00070DFF"/>
    <w:rsid w:val="0007411C"/>
    <w:rsid w:val="00074F67"/>
    <w:rsid w:val="00081775"/>
    <w:rsid w:val="00083C13"/>
    <w:rsid w:val="000942CB"/>
    <w:rsid w:val="00096B6F"/>
    <w:rsid w:val="000A1782"/>
    <w:rsid w:val="000A3C6C"/>
    <w:rsid w:val="000C6314"/>
    <w:rsid w:val="000D0F7A"/>
    <w:rsid w:val="000D4F50"/>
    <w:rsid w:val="000E043B"/>
    <w:rsid w:val="000E6747"/>
    <w:rsid w:val="000E7EA5"/>
    <w:rsid w:val="000F0DBA"/>
    <w:rsid w:val="00114423"/>
    <w:rsid w:val="00125853"/>
    <w:rsid w:val="00141392"/>
    <w:rsid w:val="00142E1D"/>
    <w:rsid w:val="00142FAE"/>
    <w:rsid w:val="00164DDE"/>
    <w:rsid w:val="001B24B9"/>
    <w:rsid w:val="001C04F2"/>
    <w:rsid w:val="001E406B"/>
    <w:rsid w:val="001F592D"/>
    <w:rsid w:val="00202FB4"/>
    <w:rsid w:val="002179E1"/>
    <w:rsid w:val="00222BBB"/>
    <w:rsid w:val="00231050"/>
    <w:rsid w:val="00233699"/>
    <w:rsid w:val="00234656"/>
    <w:rsid w:val="0024481D"/>
    <w:rsid w:val="0024559D"/>
    <w:rsid w:val="002603A4"/>
    <w:rsid w:val="00282AC2"/>
    <w:rsid w:val="002A1E35"/>
    <w:rsid w:val="002A5200"/>
    <w:rsid w:val="002A5FBA"/>
    <w:rsid w:val="002B4F25"/>
    <w:rsid w:val="002C0188"/>
    <w:rsid w:val="002E2171"/>
    <w:rsid w:val="003151BE"/>
    <w:rsid w:val="003422DB"/>
    <w:rsid w:val="00347140"/>
    <w:rsid w:val="00351156"/>
    <w:rsid w:val="00365E18"/>
    <w:rsid w:val="003666C1"/>
    <w:rsid w:val="00383501"/>
    <w:rsid w:val="0039024B"/>
    <w:rsid w:val="003B7503"/>
    <w:rsid w:val="003C28AA"/>
    <w:rsid w:val="003C6797"/>
    <w:rsid w:val="003D17E4"/>
    <w:rsid w:val="003D1951"/>
    <w:rsid w:val="003D1F08"/>
    <w:rsid w:val="0040084D"/>
    <w:rsid w:val="00406439"/>
    <w:rsid w:val="00413527"/>
    <w:rsid w:val="004309D8"/>
    <w:rsid w:val="00431EF5"/>
    <w:rsid w:val="004621EF"/>
    <w:rsid w:val="00465C65"/>
    <w:rsid w:val="00470C83"/>
    <w:rsid w:val="0048287B"/>
    <w:rsid w:val="004A71CC"/>
    <w:rsid w:val="004D188E"/>
    <w:rsid w:val="004D52BA"/>
    <w:rsid w:val="004E0BC8"/>
    <w:rsid w:val="004E35A6"/>
    <w:rsid w:val="004E3CC7"/>
    <w:rsid w:val="004F1FBA"/>
    <w:rsid w:val="004F5CE9"/>
    <w:rsid w:val="00504FCC"/>
    <w:rsid w:val="00510A52"/>
    <w:rsid w:val="00531C1C"/>
    <w:rsid w:val="00542B7A"/>
    <w:rsid w:val="005510B2"/>
    <w:rsid w:val="00567753"/>
    <w:rsid w:val="005805F8"/>
    <w:rsid w:val="00583272"/>
    <w:rsid w:val="005A356B"/>
    <w:rsid w:val="005B2499"/>
    <w:rsid w:val="005C11AF"/>
    <w:rsid w:val="005C32E9"/>
    <w:rsid w:val="005C3C61"/>
    <w:rsid w:val="005D14DE"/>
    <w:rsid w:val="005D3E67"/>
    <w:rsid w:val="005E06CD"/>
    <w:rsid w:val="005E1584"/>
    <w:rsid w:val="005E5B26"/>
    <w:rsid w:val="005E633C"/>
    <w:rsid w:val="005E6CA0"/>
    <w:rsid w:val="005F3C38"/>
    <w:rsid w:val="00611016"/>
    <w:rsid w:val="0061490F"/>
    <w:rsid w:val="00623AA4"/>
    <w:rsid w:val="00627965"/>
    <w:rsid w:val="006363F7"/>
    <w:rsid w:val="00640253"/>
    <w:rsid w:val="00641A16"/>
    <w:rsid w:val="00647E26"/>
    <w:rsid w:val="0065466C"/>
    <w:rsid w:val="00682F66"/>
    <w:rsid w:val="00695F4D"/>
    <w:rsid w:val="006A1ECE"/>
    <w:rsid w:val="006A60D2"/>
    <w:rsid w:val="006A62A4"/>
    <w:rsid w:val="006C3D29"/>
    <w:rsid w:val="006D1953"/>
    <w:rsid w:val="006D5528"/>
    <w:rsid w:val="006F3BB3"/>
    <w:rsid w:val="00701559"/>
    <w:rsid w:val="007107F5"/>
    <w:rsid w:val="00712AE3"/>
    <w:rsid w:val="007216F2"/>
    <w:rsid w:val="00722000"/>
    <w:rsid w:val="00732ACD"/>
    <w:rsid w:val="00733AFE"/>
    <w:rsid w:val="00737FE1"/>
    <w:rsid w:val="00775688"/>
    <w:rsid w:val="00793F26"/>
    <w:rsid w:val="007A332F"/>
    <w:rsid w:val="007E1F02"/>
    <w:rsid w:val="007E20B9"/>
    <w:rsid w:val="007E5241"/>
    <w:rsid w:val="007F5957"/>
    <w:rsid w:val="00803524"/>
    <w:rsid w:val="00807AE0"/>
    <w:rsid w:val="00813B09"/>
    <w:rsid w:val="00815C54"/>
    <w:rsid w:val="0082385E"/>
    <w:rsid w:val="00834B43"/>
    <w:rsid w:val="00836EDD"/>
    <w:rsid w:val="00837F81"/>
    <w:rsid w:val="00842EF4"/>
    <w:rsid w:val="00851C3A"/>
    <w:rsid w:val="0087598B"/>
    <w:rsid w:val="008836F0"/>
    <w:rsid w:val="008A0D8F"/>
    <w:rsid w:val="008A20C5"/>
    <w:rsid w:val="008B1751"/>
    <w:rsid w:val="008B5CA5"/>
    <w:rsid w:val="008B7AF5"/>
    <w:rsid w:val="008D0A8C"/>
    <w:rsid w:val="008D7E6E"/>
    <w:rsid w:val="009252A0"/>
    <w:rsid w:val="00927745"/>
    <w:rsid w:val="00932749"/>
    <w:rsid w:val="00932CB0"/>
    <w:rsid w:val="00946FF1"/>
    <w:rsid w:val="009517D9"/>
    <w:rsid w:val="0095428B"/>
    <w:rsid w:val="00970D2B"/>
    <w:rsid w:val="00984581"/>
    <w:rsid w:val="009A60E5"/>
    <w:rsid w:val="009B1ED0"/>
    <w:rsid w:val="009C29DC"/>
    <w:rsid w:val="009C509F"/>
    <w:rsid w:val="009E1AD4"/>
    <w:rsid w:val="009E6B3D"/>
    <w:rsid w:val="009F15FE"/>
    <w:rsid w:val="00A020D6"/>
    <w:rsid w:val="00A07217"/>
    <w:rsid w:val="00A15A69"/>
    <w:rsid w:val="00A24AA6"/>
    <w:rsid w:val="00A330AF"/>
    <w:rsid w:val="00A375DF"/>
    <w:rsid w:val="00A421EE"/>
    <w:rsid w:val="00A4500B"/>
    <w:rsid w:val="00A52DF2"/>
    <w:rsid w:val="00A92CC5"/>
    <w:rsid w:val="00AB4DDE"/>
    <w:rsid w:val="00AC06B4"/>
    <w:rsid w:val="00AD2003"/>
    <w:rsid w:val="00AD31F7"/>
    <w:rsid w:val="00AF3FC9"/>
    <w:rsid w:val="00B15ED3"/>
    <w:rsid w:val="00B268DB"/>
    <w:rsid w:val="00B30A38"/>
    <w:rsid w:val="00B32C91"/>
    <w:rsid w:val="00B56949"/>
    <w:rsid w:val="00B57C12"/>
    <w:rsid w:val="00B63A1C"/>
    <w:rsid w:val="00B657D1"/>
    <w:rsid w:val="00B83C87"/>
    <w:rsid w:val="00B8606A"/>
    <w:rsid w:val="00BA073A"/>
    <w:rsid w:val="00BA24A2"/>
    <w:rsid w:val="00BB394E"/>
    <w:rsid w:val="00BB6FA4"/>
    <w:rsid w:val="00BC0055"/>
    <w:rsid w:val="00BC2FC5"/>
    <w:rsid w:val="00BD29B7"/>
    <w:rsid w:val="00BD6D19"/>
    <w:rsid w:val="00BE2B8F"/>
    <w:rsid w:val="00BF361A"/>
    <w:rsid w:val="00C26706"/>
    <w:rsid w:val="00C3225F"/>
    <w:rsid w:val="00C3580D"/>
    <w:rsid w:val="00C367AC"/>
    <w:rsid w:val="00C43F92"/>
    <w:rsid w:val="00C47E89"/>
    <w:rsid w:val="00C5105C"/>
    <w:rsid w:val="00C55BC6"/>
    <w:rsid w:val="00C6276E"/>
    <w:rsid w:val="00C70B95"/>
    <w:rsid w:val="00C80154"/>
    <w:rsid w:val="00C85041"/>
    <w:rsid w:val="00C95B39"/>
    <w:rsid w:val="00C95F25"/>
    <w:rsid w:val="00CE0E7E"/>
    <w:rsid w:val="00CE5D8F"/>
    <w:rsid w:val="00CF4186"/>
    <w:rsid w:val="00D13539"/>
    <w:rsid w:val="00D16DEA"/>
    <w:rsid w:val="00D201FA"/>
    <w:rsid w:val="00D20323"/>
    <w:rsid w:val="00D24689"/>
    <w:rsid w:val="00D33087"/>
    <w:rsid w:val="00D3497B"/>
    <w:rsid w:val="00D45B5F"/>
    <w:rsid w:val="00D66F16"/>
    <w:rsid w:val="00D941EB"/>
    <w:rsid w:val="00D9596D"/>
    <w:rsid w:val="00DA59E7"/>
    <w:rsid w:val="00DA5B78"/>
    <w:rsid w:val="00DA6FDB"/>
    <w:rsid w:val="00DA7C31"/>
    <w:rsid w:val="00DD3BEA"/>
    <w:rsid w:val="00DE0E12"/>
    <w:rsid w:val="00DE52C2"/>
    <w:rsid w:val="00DF2FB4"/>
    <w:rsid w:val="00DF517C"/>
    <w:rsid w:val="00E007FD"/>
    <w:rsid w:val="00E140FB"/>
    <w:rsid w:val="00E33F5B"/>
    <w:rsid w:val="00E36EEC"/>
    <w:rsid w:val="00E56840"/>
    <w:rsid w:val="00E63212"/>
    <w:rsid w:val="00E70167"/>
    <w:rsid w:val="00E74DD2"/>
    <w:rsid w:val="00E77298"/>
    <w:rsid w:val="00EA2B42"/>
    <w:rsid w:val="00EA461D"/>
    <w:rsid w:val="00EA6F78"/>
    <w:rsid w:val="00EC0585"/>
    <w:rsid w:val="00EC4EAE"/>
    <w:rsid w:val="00EC7868"/>
    <w:rsid w:val="00ED2CE9"/>
    <w:rsid w:val="00ED5FD6"/>
    <w:rsid w:val="00EE60DA"/>
    <w:rsid w:val="00F138D5"/>
    <w:rsid w:val="00F14463"/>
    <w:rsid w:val="00F1719F"/>
    <w:rsid w:val="00F26CE8"/>
    <w:rsid w:val="00F31559"/>
    <w:rsid w:val="00F542F3"/>
    <w:rsid w:val="00FB42FF"/>
    <w:rsid w:val="00FC02AC"/>
    <w:rsid w:val="00FD7236"/>
    <w:rsid w:val="00FD78E9"/>
    <w:rsid w:val="00FE3DA7"/>
    <w:rsid w:val="00FE4A73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D1BEE"/>
  <w15:docId w15:val="{2233C3A3-C277-49F0-9969-1D72922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A7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632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60E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0E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0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F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F8"/>
    <w:rPr>
      <w:rFonts w:ascii="Arial" w:hAnsi="Arial"/>
      <w:sz w:val="20"/>
    </w:rPr>
  </w:style>
  <w:style w:type="paragraph" w:customStyle="1" w:styleId="Default">
    <w:name w:val="Default"/>
    <w:rsid w:val="00A52D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719F"/>
    <w:pPr>
      <w:widowControl w:val="0"/>
      <w:spacing w:after="0" w:line="240" w:lineRule="auto"/>
      <w:ind w:left="116"/>
    </w:pPr>
    <w:rPr>
      <w:rFonts w:ascii="Calibri" w:eastAsia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719F"/>
    <w:rPr>
      <w:rFonts w:ascii="Calibri" w:eastAsia="Calibri" w:hAnsi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81775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B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B2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B26"/>
    <w:rPr>
      <w:rFonts w:ascii="Arial" w:hAnsi="Arial"/>
      <w:b/>
      <w:bCs/>
      <w:sz w:val="20"/>
      <w:szCs w:val="20"/>
    </w:rPr>
  </w:style>
  <w:style w:type="character" w:customStyle="1" w:styleId="None">
    <w:name w:val="None"/>
    <w:rsid w:val="00A4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C19CF-0ED0-4C32-AD40-A1AB0C6F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Investment Bank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MARUTA Tomomitsu</dc:creator>
  <cp:lastModifiedBy>Siobhan Benrejdal</cp:lastModifiedBy>
  <cp:revision>2</cp:revision>
  <cp:lastPrinted>2020-12-08T12:55:00Z</cp:lastPrinted>
  <dcterms:created xsi:type="dcterms:W3CDTF">2021-02-12T09:10:00Z</dcterms:created>
  <dcterms:modified xsi:type="dcterms:W3CDTF">2021-02-12T09:10:00Z</dcterms:modified>
</cp:coreProperties>
</file>